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230C18" w:rsidRDefault="00901357" w:rsidP="00FA261A">
      <w:pPr>
        <w:jc w:val="right"/>
        <w:rPr>
          <w:rFonts w:ascii="Arial" w:hAnsi="Arial" w:cs="Arial"/>
          <w:bCs/>
        </w:rPr>
      </w:pPr>
    </w:p>
    <w:p w14:paraId="5327E6AC" w14:textId="77777777" w:rsidR="00901357" w:rsidRPr="00230C18" w:rsidRDefault="00901357" w:rsidP="00FA261A">
      <w:pPr>
        <w:jc w:val="right"/>
        <w:rPr>
          <w:rFonts w:ascii="Arial" w:hAnsi="Arial" w:cs="Arial"/>
          <w:bCs/>
        </w:rPr>
      </w:pPr>
    </w:p>
    <w:p w14:paraId="1A092871" w14:textId="41657304" w:rsidR="00FA261A" w:rsidRPr="00230C18" w:rsidRDefault="00FA261A" w:rsidP="00FA261A">
      <w:pPr>
        <w:jc w:val="right"/>
        <w:rPr>
          <w:rFonts w:ascii="Arial" w:hAnsi="Arial" w:cs="Arial"/>
          <w:bCs/>
          <w:sz w:val="40"/>
          <w:szCs w:val="40"/>
        </w:rPr>
      </w:pPr>
      <w:r w:rsidRPr="00230C18">
        <w:rPr>
          <w:rFonts w:ascii="Arial" w:hAnsi="Arial" w:cs="Arial"/>
          <w:bCs/>
          <w:sz w:val="40"/>
          <w:szCs w:val="40"/>
        </w:rPr>
        <w:t xml:space="preserve">Marché </w:t>
      </w:r>
      <w:r w:rsidR="003403AD" w:rsidRPr="00230C18">
        <w:rPr>
          <w:rFonts w:ascii="Arial" w:hAnsi="Arial" w:cs="Arial"/>
          <w:bCs/>
          <w:sz w:val="40"/>
          <w:szCs w:val="40"/>
        </w:rPr>
        <w:t>de travaux</w:t>
      </w:r>
    </w:p>
    <w:p w14:paraId="6C6134F0" w14:textId="77777777" w:rsidR="00FA261A" w:rsidRPr="00230C18" w:rsidRDefault="00FA261A" w:rsidP="00FA261A">
      <w:pPr>
        <w:jc w:val="right"/>
        <w:rPr>
          <w:rFonts w:ascii="Arial" w:hAnsi="Arial" w:cs="Arial"/>
          <w:bCs/>
          <w:sz w:val="40"/>
          <w:szCs w:val="40"/>
        </w:rPr>
      </w:pPr>
    </w:p>
    <w:p w14:paraId="6838DCBD" w14:textId="4E82F1E4" w:rsidR="00FA261A" w:rsidRPr="00230C18" w:rsidRDefault="00E1148F" w:rsidP="00FA261A">
      <w:pPr>
        <w:jc w:val="right"/>
        <w:rPr>
          <w:rFonts w:ascii="Arial" w:hAnsi="Arial" w:cs="Arial"/>
          <w:bCs/>
          <w:sz w:val="40"/>
          <w:szCs w:val="40"/>
        </w:rPr>
      </w:pPr>
      <w:r w:rsidRPr="00230C18">
        <w:rPr>
          <w:rFonts w:ascii="Arial" w:hAnsi="Arial" w:cs="Arial"/>
          <w:bCs/>
          <w:sz w:val="40"/>
          <w:szCs w:val="40"/>
        </w:rPr>
        <w:t>Pour</w:t>
      </w:r>
      <w:r w:rsidR="00FA261A" w:rsidRPr="00230C18">
        <w:rPr>
          <w:rFonts w:ascii="Arial" w:hAnsi="Arial" w:cs="Arial"/>
          <w:bCs/>
          <w:sz w:val="40"/>
          <w:szCs w:val="40"/>
        </w:rPr>
        <w:t xml:space="preserve"> </w:t>
      </w:r>
      <w:r w:rsidR="003403AD" w:rsidRPr="00230C18">
        <w:rPr>
          <w:rFonts w:ascii="Arial" w:hAnsi="Arial" w:cs="Arial"/>
          <w:bCs/>
          <w:sz w:val="40"/>
          <w:szCs w:val="40"/>
        </w:rPr>
        <w:t>la construction d’un collège à Fleury-Mérogis</w:t>
      </w:r>
    </w:p>
    <w:p w14:paraId="17F247B7" w14:textId="77777777" w:rsidR="004E124D" w:rsidRPr="00230C18" w:rsidRDefault="004E124D" w:rsidP="00FA261A">
      <w:pPr>
        <w:jc w:val="right"/>
        <w:rPr>
          <w:rFonts w:ascii="Arial" w:hAnsi="Arial" w:cs="Arial"/>
          <w:bCs/>
          <w:sz w:val="40"/>
          <w:szCs w:val="40"/>
        </w:rPr>
      </w:pPr>
    </w:p>
    <w:p w14:paraId="15818275" w14:textId="6923D73E" w:rsidR="004E124D" w:rsidRPr="00230C18" w:rsidRDefault="004E124D" w:rsidP="00FA261A">
      <w:pPr>
        <w:jc w:val="right"/>
        <w:rPr>
          <w:rFonts w:ascii="Arial" w:hAnsi="Arial" w:cs="Arial"/>
          <w:bCs/>
          <w:sz w:val="24"/>
          <w:szCs w:val="24"/>
        </w:rPr>
      </w:pPr>
      <w:r w:rsidRPr="00230C18">
        <w:rPr>
          <w:rFonts w:ascii="Arial" w:hAnsi="Arial" w:cs="Arial"/>
          <w:bCs/>
          <w:sz w:val="24"/>
          <w:szCs w:val="24"/>
        </w:rPr>
        <w:t>Lot 5 - MENUISERIES INTERIEURES – MOBILIER</w:t>
      </w:r>
    </w:p>
    <w:p w14:paraId="68791ABF" w14:textId="77777777" w:rsidR="00FA261A" w:rsidRPr="00230C18" w:rsidRDefault="00FA261A" w:rsidP="00FA261A">
      <w:pPr>
        <w:jc w:val="right"/>
        <w:rPr>
          <w:rFonts w:ascii="Arial" w:hAnsi="Arial" w:cs="Arial"/>
          <w:smallCaps/>
        </w:rPr>
      </w:pPr>
    </w:p>
    <w:p w14:paraId="0903F44C" w14:textId="77777777" w:rsidR="00FA261A" w:rsidRPr="00230C18" w:rsidRDefault="00FA261A" w:rsidP="00FA261A">
      <w:pPr>
        <w:jc w:val="right"/>
        <w:rPr>
          <w:rFonts w:ascii="Arial" w:hAnsi="Arial" w:cs="Arial"/>
          <w:smallCaps/>
        </w:rPr>
      </w:pPr>
    </w:p>
    <w:p w14:paraId="77BFB217" w14:textId="77777777" w:rsidR="00FA261A" w:rsidRPr="00230C18"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230C18"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230C18"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230C18"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230C18">
              <w:rPr>
                <w:rFonts w:ascii="Arial" w:hAnsi="Arial" w:cs="Arial"/>
                <w:b/>
                <w:bCs/>
                <w:color w:val="FFFFFF"/>
                <w:sz w:val="40"/>
                <w:szCs w:val="40"/>
              </w:rPr>
              <w:t>Acte d’engagement (AE)</w:t>
            </w:r>
          </w:p>
          <w:p w14:paraId="4DFD2A4F" w14:textId="77777777" w:rsidR="0076511C" w:rsidRPr="00230C18"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230C18"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230C18" w:rsidRDefault="0076511C" w:rsidP="00231B8F">
            <w:pPr>
              <w:widowControl w:val="0"/>
              <w:autoSpaceDE w:val="0"/>
              <w:autoSpaceDN w:val="0"/>
              <w:adjustRightInd w:val="0"/>
              <w:ind w:left="108" w:right="99"/>
              <w:jc w:val="right"/>
              <w:rPr>
                <w:rFonts w:ascii="Arial" w:hAnsi="Arial" w:cs="Arial"/>
                <w:sz w:val="24"/>
                <w:szCs w:val="24"/>
              </w:rPr>
            </w:pPr>
            <w:r w:rsidRPr="00230C18">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230C18"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230C18"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230C18"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230C18"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1F526465"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3951236E"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78C9121E"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54C8FCF6"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3D9D5125"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26957912"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1DA06227"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2A00E602"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2EB5D5B8" w:rsidR="0076511C" w:rsidRPr="000F72D9" w:rsidRDefault="000F72D9" w:rsidP="000F72D9">
            <w:pPr>
              <w:widowControl w:val="0"/>
              <w:autoSpaceDE w:val="0"/>
              <w:autoSpaceDN w:val="0"/>
              <w:adjustRightInd w:val="0"/>
              <w:spacing w:before="60" w:after="60"/>
              <w:ind w:left="115" w:right="82"/>
              <w:rPr>
                <w:rFonts w:ascii="Arial" w:hAnsi="Arial" w:cs="Arial"/>
                <w:sz w:val="28"/>
                <w:szCs w:val="28"/>
              </w:rPr>
            </w:pPr>
            <w:r w:rsidRPr="000F72D9">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10D4BE07" w:rsidR="0076511C" w:rsidRPr="000F72D9" w:rsidRDefault="000F72D9" w:rsidP="00231B8F">
            <w:pPr>
              <w:widowControl w:val="0"/>
              <w:autoSpaceDE w:val="0"/>
              <w:autoSpaceDN w:val="0"/>
              <w:adjustRightInd w:val="0"/>
              <w:spacing w:before="60" w:after="60"/>
              <w:ind w:left="115" w:right="82"/>
              <w:jc w:val="center"/>
              <w:rPr>
                <w:rFonts w:ascii="Arial" w:hAnsi="Arial" w:cs="Arial"/>
                <w:sz w:val="28"/>
                <w:szCs w:val="28"/>
              </w:rPr>
            </w:pPr>
            <w:r w:rsidRPr="000F72D9">
              <w:rPr>
                <w:rFonts w:ascii="Arial" w:hAnsi="Arial" w:cs="Arial"/>
                <w:sz w:val="28"/>
                <w:szCs w:val="28"/>
              </w:rPr>
              <w:t>5</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230C18"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230C18"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230C18"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230C18"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230C18">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230C18"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230C18"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230C18">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230C18" w:rsidRDefault="0076511C" w:rsidP="00231B8F">
            <w:pPr>
              <w:widowControl w:val="0"/>
              <w:autoSpaceDE w:val="0"/>
              <w:autoSpaceDN w:val="0"/>
              <w:adjustRightInd w:val="0"/>
              <w:spacing w:before="20" w:after="20"/>
              <w:ind w:left="116" w:right="87"/>
              <w:rPr>
                <w:rFonts w:ascii="Arial" w:hAnsi="Arial" w:cs="Arial"/>
                <w:color w:val="000000"/>
              </w:rPr>
            </w:pPr>
            <w:r w:rsidRPr="00230C18">
              <w:rPr>
                <w:rFonts w:ascii="Arial" w:hAnsi="Arial" w:cs="Arial"/>
                <w:color w:val="000000"/>
              </w:rPr>
              <w:t>Département de l'Essonne</w:t>
            </w:r>
          </w:p>
          <w:p w14:paraId="08A4B62C" w14:textId="77777777" w:rsidR="0076511C" w:rsidRPr="00230C18"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230C18">
              <w:rPr>
                <w:rFonts w:ascii="Arial" w:hAnsi="Arial" w:cs="Arial"/>
                <w:color w:val="000000"/>
                <w:sz w:val="16"/>
                <w:szCs w:val="16"/>
              </w:rPr>
              <w:t>Direction de la construction et de la maintenance des bâtiments</w:t>
            </w:r>
          </w:p>
        </w:tc>
      </w:tr>
      <w:tr w:rsidR="0076511C" w:rsidRPr="00230C18"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230C18"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230C18">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230C18" w:rsidRDefault="0076511C" w:rsidP="00231B8F">
            <w:pPr>
              <w:widowControl w:val="0"/>
              <w:autoSpaceDE w:val="0"/>
              <w:autoSpaceDN w:val="0"/>
              <w:adjustRightInd w:val="0"/>
              <w:ind w:left="116" w:right="87"/>
              <w:rPr>
                <w:rFonts w:ascii="Arial" w:hAnsi="Arial" w:cs="Arial"/>
                <w:color w:val="000000"/>
              </w:rPr>
            </w:pPr>
            <w:r w:rsidRPr="00230C18">
              <w:rPr>
                <w:rFonts w:ascii="Arial" w:hAnsi="Arial" w:cs="Arial"/>
                <w:color w:val="000000"/>
              </w:rPr>
              <w:t>Conseil départemental de l'Essonne</w:t>
            </w:r>
          </w:p>
          <w:p w14:paraId="68E18E5E" w14:textId="77777777" w:rsidR="0076511C" w:rsidRPr="00230C18" w:rsidRDefault="0076511C" w:rsidP="00231B8F">
            <w:pPr>
              <w:widowControl w:val="0"/>
              <w:autoSpaceDE w:val="0"/>
              <w:autoSpaceDN w:val="0"/>
              <w:adjustRightInd w:val="0"/>
              <w:ind w:left="116" w:right="87"/>
              <w:rPr>
                <w:rFonts w:ascii="Arial" w:hAnsi="Arial" w:cs="Arial"/>
                <w:color w:val="000000"/>
              </w:rPr>
            </w:pPr>
            <w:r w:rsidRPr="00230C18">
              <w:rPr>
                <w:rFonts w:ascii="Arial" w:hAnsi="Arial" w:cs="Arial"/>
                <w:color w:val="000000"/>
              </w:rPr>
              <w:t>Boulevard de France</w:t>
            </w:r>
          </w:p>
          <w:p w14:paraId="301FACBA" w14:textId="77777777" w:rsidR="0076511C" w:rsidRPr="00230C18" w:rsidRDefault="0076511C" w:rsidP="00231B8F">
            <w:pPr>
              <w:widowControl w:val="0"/>
              <w:autoSpaceDE w:val="0"/>
              <w:autoSpaceDN w:val="0"/>
              <w:adjustRightInd w:val="0"/>
              <w:ind w:left="116" w:right="87"/>
              <w:rPr>
                <w:rFonts w:ascii="Arial" w:hAnsi="Arial" w:cs="Arial"/>
                <w:sz w:val="24"/>
                <w:szCs w:val="24"/>
              </w:rPr>
            </w:pPr>
            <w:r w:rsidRPr="00230C18">
              <w:rPr>
                <w:rFonts w:ascii="Arial" w:hAnsi="Arial" w:cs="Arial"/>
                <w:color w:val="000000"/>
              </w:rPr>
              <w:t>91012 Evry Cedex</w:t>
            </w:r>
          </w:p>
        </w:tc>
      </w:tr>
      <w:tr w:rsidR="0076511C" w:rsidRPr="00230C18"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230C18"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230C18">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230C18" w:rsidRDefault="0076511C" w:rsidP="00231B8F">
            <w:pPr>
              <w:widowControl w:val="0"/>
              <w:autoSpaceDE w:val="0"/>
              <w:autoSpaceDN w:val="0"/>
              <w:adjustRightInd w:val="0"/>
              <w:spacing w:before="20" w:after="20"/>
              <w:ind w:left="116" w:right="87"/>
              <w:rPr>
                <w:rFonts w:ascii="Arial" w:hAnsi="Arial" w:cs="Arial"/>
                <w:color w:val="000000"/>
              </w:rPr>
            </w:pPr>
            <w:r w:rsidRPr="00230C18">
              <w:rPr>
                <w:rFonts w:ascii="Arial" w:hAnsi="Arial" w:cs="Arial"/>
                <w:color w:val="000000"/>
              </w:rPr>
              <w:t>Courriel : contact@essonne.fr</w:t>
            </w:r>
          </w:p>
          <w:p w14:paraId="71EC6F05" w14:textId="77777777" w:rsidR="0076511C" w:rsidRPr="00230C18" w:rsidRDefault="0076511C" w:rsidP="00231B8F">
            <w:pPr>
              <w:widowControl w:val="0"/>
              <w:autoSpaceDE w:val="0"/>
              <w:autoSpaceDN w:val="0"/>
              <w:adjustRightInd w:val="0"/>
              <w:spacing w:before="20" w:after="20"/>
              <w:ind w:left="116" w:right="87"/>
              <w:rPr>
                <w:rFonts w:ascii="Arial" w:hAnsi="Arial" w:cs="Arial"/>
                <w:sz w:val="24"/>
                <w:szCs w:val="24"/>
              </w:rPr>
            </w:pPr>
            <w:r w:rsidRPr="00230C18">
              <w:rPr>
                <w:rFonts w:ascii="Arial" w:hAnsi="Arial" w:cs="Arial"/>
                <w:color w:val="000000"/>
              </w:rPr>
              <w:t>Site internet : https://essonne.fr/</w:t>
            </w:r>
          </w:p>
        </w:tc>
      </w:tr>
      <w:tr w:rsidR="0076511C" w:rsidRPr="00230C18" w14:paraId="2F18850A" w14:textId="77777777" w:rsidTr="00231B8F">
        <w:tc>
          <w:tcPr>
            <w:tcW w:w="2928" w:type="dxa"/>
            <w:tcBorders>
              <w:top w:val="nil"/>
              <w:left w:val="single" w:sz="12" w:space="0" w:color="7F7F7F"/>
              <w:bottom w:val="nil"/>
              <w:right w:val="nil"/>
            </w:tcBorders>
            <w:shd w:val="clear" w:color="auto" w:fill="7F7F7F"/>
          </w:tcPr>
          <w:p w14:paraId="7538F264" w14:textId="77777777" w:rsidR="0076511C" w:rsidRPr="00230C18" w:rsidRDefault="0076511C" w:rsidP="00231B8F">
            <w:pPr>
              <w:widowControl w:val="0"/>
              <w:autoSpaceDE w:val="0"/>
              <w:autoSpaceDN w:val="0"/>
              <w:adjustRightInd w:val="0"/>
              <w:spacing w:before="20" w:after="20"/>
              <w:ind w:left="108" w:right="100"/>
              <w:jc w:val="right"/>
              <w:rPr>
                <w:rFonts w:ascii="Arial" w:hAnsi="Arial" w:cs="Arial"/>
                <w:color w:val="FFFFFF"/>
              </w:rPr>
            </w:pPr>
            <w:r w:rsidRPr="00230C18">
              <w:rPr>
                <w:rFonts w:ascii="Arial" w:hAnsi="Arial" w:cs="Arial"/>
                <w:color w:val="FFFFFF"/>
              </w:rPr>
              <w:t xml:space="preserve">OBJET DU CONTRAT : </w:t>
            </w:r>
          </w:p>
          <w:p w14:paraId="4285A5D5" w14:textId="77777777" w:rsidR="00AC6EF0" w:rsidRPr="00230C18" w:rsidRDefault="00AC6EF0" w:rsidP="00231B8F">
            <w:pPr>
              <w:widowControl w:val="0"/>
              <w:autoSpaceDE w:val="0"/>
              <w:autoSpaceDN w:val="0"/>
              <w:adjustRightInd w:val="0"/>
              <w:spacing w:before="20" w:after="20"/>
              <w:ind w:left="108" w:right="100"/>
              <w:jc w:val="right"/>
              <w:rPr>
                <w:rFonts w:ascii="Arial" w:hAnsi="Arial" w:cs="Arial"/>
                <w:color w:val="FFFFFF"/>
              </w:rPr>
            </w:pPr>
          </w:p>
          <w:p w14:paraId="46D58A05" w14:textId="1477A99C" w:rsidR="00AC6EF0" w:rsidRPr="00230C18" w:rsidRDefault="00AC6EF0" w:rsidP="00231B8F">
            <w:pPr>
              <w:widowControl w:val="0"/>
              <w:autoSpaceDE w:val="0"/>
              <w:autoSpaceDN w:val="0"/>
              <w:adjustRightInd w:val="0"/>
              <w:spacing w:before="20" w:after="20"/>
              <w:ind w:left="108" w:right="100"/>
              <w:jc w:val="right"/>
              <w:rPr>
                <w:rFonts w:ascii="Arial" w:hAnsi="Arial" w:cs="Arial"/>
                <w:sz w:val="24"/>
                <w:szCs w:val="24"/>
              </w:rPr>
            </w:pPr>
            <w:r w:rsidRPr="00230C18">
              <w:rPr>
                <w:rFonts w:ascii="Arial" w:hAnsi="Arial" w:cs="Arial"/>
                <w:color w:val="FFFFFF"/>
              </w:rPr>
              <w:t xml:space="preserve">TYPE DE CONTRAT : </w:t>
            </w:r>
          </w:p>
        </w:tc>
        <w:tc>
          <w:tcPr>
            <w:tcW w:w="6281" w:type="dxa"/>
            <w:tcBorders>
              <w:top w:val="nil"/>
              <w:left w:val="nil"/>
              <w:right w:val="single" w:sz="12" w:space="0" w:color="7F7F7F"/>
            </w:tcBorders>
            <w:shd w:val="clear" w:color="auto" w:fill="F2F2F2"/>
          </w:tcPr>
          <w:p w14:paraId="6247B5F7" w14:textId="5633E113" w:rsidR="0076511C" w:rsidRPr="00230C18" w:rsidRDefault="00AC6EF0" w:rsidP="00231B8F">
            <w:pPr>
              <w:widowControl w:val="0"/>
              <w:autoSpaceDE w:val="0"/>
              <w:autoSpaceDN w:val="0"/>
              <w:adjustRightInd w:val="0"/>
              <w:spacing w:before="20" w:after="20"/>
              <w:ind w:left="116" w:right="87"/>
              <w:rPr>
                <w:rFonts w:ascii="Arial" w:hAnsi="Arial" w:cs="Arial"/>
                <w:color w:val="000000"/>
              </w:rPr>
            </w:pPr>
            <w:r w:rsidRPr="00230C18">
              <w:rPr>
                <w:rFonts w:ascii="Arial" w:hAnsi="Arial" w:cs="Arial"/>
                <w:color w:val="000000"/>
              </w:rPr>
              <w:t>Travaux de c</w:t>
            </w:r>
            <w:r w:rsidR="00C63F70" w:rsidRPr="00230C18">
              <w:rPr>
                <w:rFonts w:ascii="Arial" w:hAnsi="Arial" w:cs="Arial"/>
                <w:color w:val="000000"/>
              </w:rPr>
              <w:t>onstruction d’un collège à Fleury-Mérogis</w:t>
            </w:r>
          </w:p>
          <w:p w14:paraId="5944D0C5" w14:textId="77777777" w:rsidR="00AC6EF0" w:rsidRPr="00230C18" w:rsidRDefault="00AC6EF0" w:rsidP="00231B8F">
            <w:pPr>
              <w:widowControl w:val="0"/>
              <w:autoSpaceDE w:val="0"/>
              <w:autoSpaceDN w:val="0"/>
              <w:adjustRightInd w:val="0"/>
              <w:spacing w:before="20" w:after="20"/>
              <w:ind w:left="116" w:right="87"/>
              <w:rPr>
                <w:rFonts w:ascii="Arial" w:hAnsi="Arial" w:cs="Arial"/>
                <w:sz w:val="24"/>
                <w:szCs w:val="24"/>
              </w:rPr>
            </w:pPr>
          </w:p>
          <w:p w14:paraId="091CC0AE" w14:textId="4D8B4044" w:rsidR="00AC6EF0" w:rsidRPr="00230C18" w:rsidRDefault="00AC6EF0" w:rsidP="00231B8F">
            <w:pPr>
              <w:widowControl w:val="0"/>
              <w:autoSpaceDE w:val="0"/>
              <w:autoSpaceDN w:val="0"/>
              <w:adjustRightInd w:val="0"/>
              <w:spacing w:before="20" w:after="20"/>
              <w:ind w:left="116" w:right="87"/>
              <w:rPr>
                <w:rFonts w:ascii="Arial" w:hAnsi="Arial" w:cs="Arial"/>
                <w:sz w:val="24"/>
                <w:szCs w:val="24"/>
              </w:rPr>
            </w:pPr>
            <w:r w:rsidRPr="00230C18">
              <w:rPr>
                <w:rFonts w:ascii="Arial" w:hAnsi="Arial" w:cs="Arial"/>
                <w:color w:val="000000"/>
              </w:rPr>
              <w:t>Marché de travaux passé en Appel d'offres ouvert (Article R2124-2 1° - Code de la commande publique)</w:t>
            </w:r>
          </w:p>
        </w:tc>
      </w:tr>
    </w:tbl>
    <w:p w14:paraId="0DB89245" w14:textId="77777777" w:rsidR="0076511C" w:rsidRPr="00230C18"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230C18"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230C18"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230C18">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42D4B2A0" w:rsidR="0076511C" w:rsidRPr="00230C18" w:rsidRDefault="0076511C" w:rsidP="00231B8F">
            <w:pPr>
              <w:widowControl w:val="0"/>
              <w:autoSpaceDE w:val="0"/>
              <w:autoSpaceDN w:val="0"/>
              <w:adjustRightInd w:val="0"/>
              <w:spacing w:before="60"/>
              <w:ind w:left="111" w:right="93"/>
              <w:jc w:val="both"/>
              <w:rPr>
                <w:rFonts w:ascii="Arial" w:hAnsi="Arial" w:cs="Arial"/>
                <w:sz w:val="24"/>
                <w:szCs w:val="24"/>
              </w:rPr>
            </w:pPr>
            <w:r w:rsidRPr="00230C18">
              <w:rPr>
                <w:rFonts w:ascii="Arial" w:hAnsi="Arial" w:cs="Arial"/>
                <w:color w:val="000000"/>
              </w:rPr>
              <w:t>Lot n°</w:t>
            </w:r>
            <w:r w:rsidR="004E124D" w:rsidRPr="00230C18">
              <w:rPr>
                <w:rFonts w:ascii="Arial" w:hAnsi="Arial" w:cs="Arial"/>
                <w:color w:val="000000"/>
              </w:rPr>
              <w:t>5</w:t>
            </w:r>
            <w:r w:rsidRPr="00230C18">
              <w:rPr>
                <w:rFonts w:ascii="Arial" w:hAnsi="Arial" w:cs="Arial"/>
                <w:color w:val="000000"/>
              </w:rPr>
              <w:t xml:space="preserve"> « </w:t>
            </w:r>
            <w:r w:rsidR="004E124D" w:rsidRPr="00230C18">
              <w:rPr>
                <w:rFonts w:ascii="Arial" w:hAnsi="Arial" w:cs="Arial"/>
                <w:color w:val="000000"/>
              </w:rPr>
              <w:t xml:space="preserve">MENUISERIES INTERIEURES – </w:t>
            </w:r>
            <w:r w:rsidR="008373C2" w:rsidRPr="00230C18">
              <w:rPr>
                <w:rFonts w:ascii="Arial" w:hAnsi="Arial" w:cs="Arial"/>
                <w:color w:val="000000"/>
              </w:rPr>
              <w:t>MOBILIER »</w:t>
            </w:r>
          </w:p>
        </w:tc>
      </w:tr>
    </w:tbl>
    <w:p w14:paraId="4953196E" w14:textId="77777777" w:rsidR="0076511C" w:rsidRPr="00230C18"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230C18" w:rsidRDefault="0076511C" w:rsidP="0076511C">
      <w:pPr>
        <w:widowControl w:val="0"/>
        <w:autoSpaceDE w:val="0"/>
        <w:autoSpaceDN w:val="0"/>
        <w:adjustRightInd w:val="0"/>
        <w:spacing w:line="276" w:lineRule="auto"/>
        <w:ind w:left="117" w:right="111" w:hanging="142"/>
        <w:rPr>
          <w:rFonts w:ascii="Arial" w:hAnsi="Arial" w:cs="Arial"/>
          <w:color w:val="808080"/>
        </w:rPr>
      </w:pPr>
      <w:r w:rsidRPr="00230C18">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CA7E2D" w14:paraId="6F8367CC" w14:textId="77777777" w:rsidTr="00231B8F">
        <w:trPr>
          <w:trHeight w:val="244"/>
        </w:trPr>
        <w:tc>
          <w:tcPr>
            <w:tcW w:w="3969" w:type="dxa"/>
            <w:shd w:val="clear" w:color="auto" w:fill="808080"/>
            <w:hideMark/>
          </w:tcPr>
          <w:p w14:paraId="62EE4317" w14:textId="3CB90EA1" w:rsidR="0076511C" w:rsidRPr="00CA7E2D" w:rsidRDefault="0076511C" w:rsidP="00231B8F">
            <w:pPr>
              <w:tabs>
                <w:tab w:val="left" w:pos="709"/>
                <w:tab w:val="right" w:leader="dot" w:pos="3686"/>
                <w:tab w:val="right" w:pos="3742"/>
              </w:tabs>
              <w:spacing w:before="120" w:after="120"/>
              <w:rPr>
                <w:rFonts w:ascii="Arial" w:hAnsi="Arial" w:cs="Arial"/>
                <w:b/>
                <w:noProof/>
              </w:rPr>
            </w:pPr>
            <w:r w:rsidRPr="00CA7E2D">
              <w:rPr>
                <w:rFonts w:ascii="Arial" w:hAnsi="Arial" w:cs="Arial"/>
                <w:b/>
                <w:noProof/>
                <w:color w:val="FFFFFF"/>
              </w:rPr>
              <w:t>Date de lancement de la consultation</w:t>
            </w:r>
            <w:r w:rsidR="00083E99" w:rsidRPr="00CA7E2D">
              <w:rPr>
                <w:rFonts w:ascii="Arial" w:hAnsi="Arial" w:cs="Arial"/>
                <w:b/>
                <w:noProof/>
                <w:color w:val="FFFFFF"/>
              </w:rPr>
              <w:t xml:space="preserve"> </w:t>
            </w:r>
          </w:p>
        </w:tc>
        <w:tc>
          <w:tcPr>
            <w:tcW w:w="5213" w:type="dxa"/>
            <w:shd w:val="clear" w:color="auto" w:fill="F2F2F2"/>
            <w:hideMark/>
          </w:tcPr>
          <w:p w14:paraId="6990B52D" w14:textId="7BD7719E" w:rsidR="0076511C" w:rsidRPr="00CA7E2D" w:rsidRDefault="00CA7E2D" w:rsidP="00231B8F">
            <w:pPr>
              <w:spacing w:before="120" w:after="120"/>
              <w:jc w:val="center"/>
              <w:rPr>
                <w:rFonts w:ascii="Arial" w:hAnsi="Arial" w:cs="Arial"/>
              </w:rPr>
            </w:pPr>
            <w:r w:rsidRPr="00CA7E2D">
              <w:rPr>
                <w:rFonts w:ascii="Arial" w:hAnsi="Arial" w:cs="Arial"/>
              </w:rPr>
              <w:t>Septembre</w:t>
            </w:r>
            <w:r w:rsidR="0076511C" w:rsidRPr="00CA7E2D">
              <w:rPr>
                <w:rFonts w:ascii="Arial" w:hAnsi="Arial" w:cs="Arial"/>
              </w:rPr>
              <w:t xml:space="preserve"> 202</w:t>
            </w:r>
            <w:r w:rsidR="00F32470" w:rsidRPr="00CA7E2D">
              <w:rPr>
                <w:rFonts w:ascii="Arial" w:hAnsi="Arial" w:cs="Arial"/>
              </w:rPr>
              <w:t>5</w:t>
            </w:r>
          </w:p>
        </w:tc>
      </w:tr>
    </w:tbl>
    <w:p w14:paraId="1F31DEE5" w14:textId="77777777" w:rsidR="0076511C" w:rsidRPr="00CA7E2D"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230C18" w14:paraId="3C3CE5BB" w14:textId="77777777" w:rsidTr="00231B8F">
        <w:trPr>
          <w:trHeight w:val="144"/>
        </w:trPr>
        <w:tc>
          <w:tcPr>
            <w:tcW w:w="3969" w:type="dxa"/>
            <w:shd w:val="clear" w:color="auto" w:fill="808080"/>
            <w:hideMark/>
          </w:tcPr>
          <w:p w14:paraId="5740AC51" w14:textId="3D7DE330" w:rsidR="0076511C" w:rsidRPr="00CA7E2D" w:rsidRDefault="0076511C" w:rsidP="00231B8F">
            <w:pPr>
              <w:tabs>
                <w:tab w:val="left" w:pos="709"/>
                <w:tab w:val="right" w:leader="dot" w:pos="3686"/>
                <w:tab w:val="right" w:pos="3742"/>
              </w:tabs>
              <w:spacing w:before="120" w:after="120"/>
              <w:rPr>
                <w:rFonts w:ascii="Arial" w:hAnsi="Arial" w:cs="Arial"/>
                <w:b/>
                <w:noProof/>
              </w:rPr>
            </w:pPr>
            <w:r w:rsidRPr="00CA7E2D">
              <w:rPr>
                <w:rFonts w:ascii="Arial" w:hAnsi="Arial" w:cs="Arial"/>
                <w:b/>
                <w:noProof/>
                <w:color w:val="FFFFFF"/>
              </w:rPr>
              <w:t>Mois MO de remise des Offres </w:t>
            </w:r>
            <w:r w:rsidR="00083E99" w:rsidRPr="00CA7E2D">
              <w:rPr>
                <w:rFonts w:ascii="Arial" w:hAnsi="Arial" w:cs="Arial"/>
                <w:b/>
                <w:noProof/>
                <w:color w:val="FFFFFF"/>
              </w:rPr>
              <w:t xml:space="preserve">valant date d’établissement des prix </w:t>
            </w:r>
            <w:r w:rsidRPr="00CA7E2D">
              <w:rPr>
                <w:rFonts w:ascii="Arial" w:hAnsi="Arial" w:cs="Arial"/>
                <w:b/>
                <w:noProof/>
                <w:color w:val="FFFFFF"/>
              </w:rPr>
              <w:t xml:space="preserve">: </w:t>
            </w:r>
          </w:p>
        </w:tc>
        <w:tc>
          <w:tcPr>
            <w:tcW w:w="5213" w:type="dxa"/>
            <w:shd w:val="clear" w:color="auto" w:fill="F2F2F2"/>
            <w:hideMark/>
          </w:tcPr>
          <w:p w14:paraId="671F70F2" w14:textId="44CDC0CA" w:rsidR="0076511C" w:rsidRPr="00230C18" w:rsidRDefault="00CA7E2D" w:rsidP="00231B8F">
            <w:pPr>
              <w:spacing w:before="120" w:after="120"/>
              <w:jc w:val="center"/>
              <w:rPr>
                <w:rFonts w:ascii="Arial" w:hAnsi="Arial" w:cs="Arial"/>
              </w:rPr>
            </w:pPr>
            <w:r w:rsidRPr="00CA7E2D">
              <w:rPr>
                <w:rFonts w:ascii="Arial" w:hAnsi="Arial" w:cs="Arial"/>
              </w:rPr>
              <w:t xml:space="preserve">Novembre </w:t>
            </w:r>
            <w:r w:rsidR="0076511C" w:rsidRPr="00CA7E2D">
              <w:rPr>
                <w:rFonts w:ascii="Arial" w:hAnsi="Arial" w:cs="Arial"/>
              </w:rPr>
              <w:t>202</w:t>
            </w:r>
            <w:r w:rsidR="00F32470" w:rsidRPr="00CA7E2D">
              <w:rPr>
                <w:rFonts w:ascii="Arial" w:hAnsi="Arial" w:cs="Arial"/>
              </w:rPr>
              <w:t>5</w:t>
            </w:r>
          </w:p>
        </w:tc>
      </w:tr>
      <w:tr w:rsidR="00083E99" w:rsidRPr="00230C18" w14:paraId="48243E97" w14:textId="77777777" w:rsidTr="00231B8F">
        <w:trPr>
          <w:trHeight w:val="144"/>
        </w:trPr>
        <w:tc>
          <w:tcPr>
            <w:tcW w:w="3969" w:type="dxa"/>
            <w:shd w:val="clear" w:color="auto" w:fill="808080"/>
          </w:tcPr>
          <w:p w14:paraId="495BEC97" w14:textId="7FE1D18D" w:rsidR="00083E99" w:rsidRPr="00230C18" w:rsidRDefault="00083E99" w:rsidP="00231B8F">
            <w:pPr>
              <w:tabs>
                <w:tab w:val="left" w:pos="709"/>
                <w:tab w:val="right" w:leader="dot" w:pos="3686"/>
                <w:tab w:val="right" w:pos="3742"/>
              </w:tabs>
              <w:spacing w:before="120" w:after="120"/>
              <w:rPr>
                <w:rFonts w:ascii="Arial" w:hAnsi="Arial" w:cs="Arial"/>
                <w:b/>
                <w:noProof/>
                <w:color w:val="FFFFFF"/>
              </w:rPr>
            </w:pPr>
            <w:r w:rsidRPr="00230C18">
              <w:rPr>
                <w:rFonts w:ascii="Arial" w:hAnsi="Arial" w:cs="Arial"/>
                <w:color w:val="FFFFFF"/>
              </w:rPr>
              <w:t>Variation des prix </w:t>
            </w:r>
          </w:p>
        </w:tc>
        <w:tc>
          <w:tcPr>
            <w:tcW w:w="5213" w:type="dxa"/>
            <w:shd w:val="clear" w:color="auto" w:fill="F2F2F2"/>
          </w:tcPr>
          <w:p w14:paraId="669047ED" w14:textId="2855B2F3" w:rsidR="00083E99" w:rsidRPr="00230C18" w:rsidRDefault="00083E99" w:rsidP="00231B8F">
            <w:pPr>
              <w:spacing w:before="120" w:after="120"/>
              <w:jc w:val="center"/>
              <w:rPr>
                <w:rFonts w:ascii="Arial" w:hAnsi="Arial" w:cs="Arial"/>
              </w:rPr>
            </w:pPr>
            <w:r w:rsidRPr="00230C18">
              <w:rPr>
                <w:rFonts w:ascii="Arial" w:hAnsi="Arial" w:cs="Arial"/>
                <w:sz w:val="18"/>
                <w:szCs w:val="18"/>
              </w:rPr>
              <w:t>Les modalités de variation des prix sont fixées au Cahier des Clauses Administratives Particulières (C.C.A.P)</w:t>
            </w:r>
          </w:p>
        </w:tc>
      </w:tr>
    </w:tbl>
    <w:p w14:paraId="70DD442E" w14:textId="77777777" w:rsidR="0076511C" w:rsidRPr="00230C18" w:rsidRDefault="0076511C" w:rsidP="00FA261A">
      <w:pPr>
        <w:jc w:val="right"/>
        <w:rPr>
          <w:rFonts w:ascii="Arial" w:hAnsi="Arial" w:cs="Arial"/>
          <w:smallCaps/>
        </w:rPr>
      </w:pPr>
    </w:p>
    <w:p w14:paraId="3B83C999" w14:textId="4F81816A" w:rsidR="00FA261A" w:rsidRPr="00230C18" w:rsidRDefault="00CF2422" w:rsidP="00FA261A">
      <w:pPr>
        <w:rPr>
          <w:rFonts w:ascii="Arial" w:hAnsi="Arial" w:cs="Arial"/>
          <w:color w:val="FFFFFF"/>
        </w:rPr>
      </w:pPr>
      <w:r w:rsidRPr="00230C18">
        <w:rPr>
          <w:rFonts w:ascii="Arial" w:hAnsi="Arial" w:cs="Arial"/>
          <w:color w:val="FFFFFF"/>
        </w:rPr>
        <w:t>Chaque lot fait l'objet d'un acte d'engagement distinct.</w:t>
      </w:r>
    </w:p>
    <w:p w14:paraId="49D9C740" w14:textId="77777777" w:rsidR="00FA261A" w:rsidRPr="00230C18" w:rsidRDefault="00FA261A" w:rsidP="00FA261A">
      <w:pPr>
        <w:rPr>
          <w:rFonts w:ascii="Arial" w:hAnsi="Arial" w:cs="Arial"/>
        </w:rPr>
      </w:pPr>
    </w:p>
    <w:p w14:paraId="3901845F" w14:textId="77777777" w:rsidR="00FA261A" w:rsidRPr="00230C18" w:rsidRDefault="00FA261A" w:rsidP="00FA261A">
      <w:pPr>
        <w:rPr>
          <w:rFonts w:ascii="Arial" w:hAnsi="Arial" w:cs="Arial"/>
        </w:rPr>
      </w:pPr>
    </w:p>
    <w:p w14:paraId="6E3B4752" w14:textId="77777777" w:rsidR="008741BB" w:rsidRPr="00230C18" w:rsidRDefault="008741BB" w:rsidP="008741BB">
      <w:pPr>
        <w:rPr>
          <w:rFonts w:ascii="Arial" w:hAnsi="Arial" w:cs="Arial"/>
        </w:rPr>
      </w:pPr>
    </w:p>
    <w:p w14:paraId="32981AFE" w14:textId="16A29469" w:rsidR="008741BB" w:rsidRPr="00230C18" w:rsidRDefault="008741BB">
      <w:pPr>
        <w:suppressAutoHyphens w:val="0"/>
        <w:rPr>
          <w:rFonts w:ascii="Arial" w:hAnsi="Arial" w:cs="Arial"/>
        </w:rPr>
      </w:pPr>
      <w:r w:rsidRPr="00230C18">
        <w:rPr>
          <w:rFonts w:ascii="Arial" w:hAnsi="Arial" w:cs="Arial"/>
        </w:rPr>
        <w:br w:type="page"/>
      </w:r>
    </w:p>
    <w:p w14:paraId="5D9F6F12" w14:textId="4874EEF7" w:rsidR="00C36354" w:rsidRPr="00230C18" w:rsidRDefault="00C36354">
      <w:pPr>
        <w:suppressAutoHyphens w:val="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230C18" w14:paraId="5D29C153" w14:textId="77777777" w:rsidTr="00587D73">
        <w:tc>
          <w:tcPr>
            <w:tcW w:w="9639" w:type="dxa"/>
            <w:shd w:val="clear" w:color="auto" w:fill="66CCFF"/>
          </w:tcPr>
          <w:p w14:paraId="33EB18F8" w14:textId="3FA48DEC" w:rsidR="00172811" w:rsidRPr="00230C18" w:rsidRDefault="006B1795" w:rsidP="005846FB">
            <w:pPr>
              <w:tabs>
                <w:tab w:val="left" w:pos="-142"/>
                <w:tab w:val="left" w:pos="851"/>
                <w:tab w:val="left" w:pos="4111"/>
              </w:tabs>
              <w:jc w:val="both"/>
              <w:rPr>
                <w:rFonts w:ascii="Arial" w:hAnsi="Arial" w:cs="Arial"/>
                <w:b/>
              </w:rPr>
            </w:pPr>
            <w:r w:rsidRPr="00230C18">
              <w:rPr>
                <w:rFonts w:ascii="Arial" w:hAnsi="Arial" w:cs="Arial"/>
                <w:b/>
              </w:rPr>
              <w:t xml:space="preserve">A - Objet </w:t>
            </w:r>
            <w:r w:rsidRPr="00230C18">
              <w:rPr>
                <w:rFonts w:ascii="Arial" w:hAnsi="Arial" w:cs="Arial"/>
                <w:b/>
                <w:bCs/>
              </w:rPr>
              <w:t>de l’acte d’engagement</w:t>
            </w:r>
          </w:p>
        </w:tc>
      </w:tr>
    </w:tbl>
    <w:p w14:paraId="25EA8830" w14:textId="77777777" w:rsidR="00172811" w:rsidRPr="00230C18" w:rsidRDefault="00172811" w:rsidP="006C4338">
      <w:pPr>
        <w:tabs>
          <w:tab w:val="left" w:pos="426"/>
          <w:tab w:val="left" w:pos="851"/>
        </w:tabs>
        <w:jc w:val="both"/>
        <w:rPr>
          <w:rFonts w:ascii="Arial" w:hAnsi="Arial" w:cs="Arial"/>
        </w:rPr>
      </w:pPr>
    </w:p>
    <w:p w14:paraId="317756A8" w14:textId="26A36551" w:rsidR="00172811" w:rsidRPr="00230C18" w:rsidRDefault="006B1795" w:rsidP="006C4338">
      <w:pPr>
        <w:tabs>
          <w:tab w:val="left" w:pos="426"/>
          <w:tab w:val="left" w:pos="851"/>
        </w:tabs>
        <w:jc w:val="both"/>
        <w:rPr>
          <w:rFonts w:ascii="Arial" w:hAnsi="Arial" w:cs="Arial"/>
          <w:i/>
        </w:rPr>
      </w:pPr>
      <w:r w:rsidRPr="00230C18">
        <w:rPr>
          <w:rFonts w:ascii="Arial" w:hAnsi="Arial" w:cs="Arial"/>
        </w:rPr>
        <w:t xml:space="preserve">Objet </w:t>
      </w:r>
      <w:r w:rsidRPr="00230C18">
        <w:rPr>
          <w:rFonts w:ascii="Arial" w:hAnsi="Arial" w:cs="Arial"/>
          <w:bCs/>
        </w:rPr>
        <w:t xml:space="preserve">du marché </w:t>
      </w:r>
    </w:p>
    <w:p w14:paraId="4A442DDE" w14:textId="77777777" w:rsidR="00172811" w:rsidRPr="00230C18" w:rsidRDefault="00172811" w:rsidP="00587D73">
      <w:pPr>
        <w:pStyle w:val="fcase1ertab"/>
        <w:tabs>
          <w:tab w:val="clear" w:pos="426"/>
          <w:tab w:val="left" w:pos="0"/>
          <w:tab w:val="left" w:pos="851"/>
        </w:tabs>
        <w:ind w:left="0" w:firstLine="0"/>
        <w:rPr>
          <w:rFonts w:ascii="Arial" w:hAnsi="Arial" w:cs="Arial"/>
        </w:rPr>
      </w:pPr>
    </w:p>
    <w:p w14:paraId="34A07863" w14:textId="77777777" w:rsidR="00172811" w:rsidRPr="00230C18" w:rsidRDefault="00172811" w:rsidP="005846FB">
      <w:pPr>
        <w:tabs>
          <w:tab w:val="left" w:pos="426"/>
          <w:tab w:val="left" w:pos="851"/>
        </w:tabs>
        <w:jc w:val="both"/>
        <w:rPr>
          <w:rFonts w:ascii="Arial" w:hAnsi="Arial" w:cs="Arial"/>
        </w:rPr>
      </w:pPr>
    </w:p>
    <w:p w14:paraId="7A02BE9D" w14:textId="7898A536" w:rsidR="00FA261A" w:rsidRPr="00230C18" w:rsidRDefault="003403AD" w:rsidP="00881933">
      <w:pPr>
        <w:tabs>
          <w:tab w:val="left" w:pos="426"/>
          <w:tab w:val="left" w:pos="851"/>
        </w:tabs>
        <w:jc w:val="both"/>
        <w:rPr>
          <w:rFonts w:ascii="Arial" w:hAnsi="Arial" w:cs="Arial"/>
          <w:b/>
          <w:bCs/>
          <w:color w:val="000000"/>
        </w:rPr>
      </w:pPr>
      <w:r w:rsidRPr="00230C18">
        <w:rPr>
          <w:rFonts w:ascii="Arial" w:hAnsi="Arial" w:cs="Arial"/>
          <w:b/>
          <w:bCs/>
          <w:color w:val="000000"/>
        </w:rPr>
        <w:t xml:space="preserve">Marché de travaux pour la construction d’un collège à Fleury-Mérogis </w:t>
      </w:r>
    </w:p>
    <w:p w14:paraId="28C507B1" w14:textId="77777777" w:rsidR="00C63E9A" w:rsidRPr="00230C18" w:rsidRDefault="00C63E9A" w:rsidP="0083205E">
      <w:pPr>
        <w:tabs>
          <w:tab w:val="left" w:pos="426"/>
          <w:tab w:val="left" w:pos="851"/>
        </w:tabs>
        <w:jc w:val="both"/>
        <w:rPr>
          <w:rFonts w:ascii="Arial" w:hAnsi="Arial" w:cs="Arial"/>
          <w:b/>
          <w:bCs/>
          <w:color w:val="000000"/>
        </w:rPr>
      </w:pPr>
    </w:p>
    <w:p w14:paraId="3A43FB7A" w14:textId="2C6A56B4" w:rsidR="00172811" w:rsidRPr="00230C18" w:rsidRDefault="006B1795" w:rsidP="0083205E">
      <w:pPr>
        <w:tabs>
          <w:tab w:val="left" w:pos="426"/>
          <w:tab w:val="left" w:pos="851"/>
        </w:tabs>
        <w:jc w:val="both"/>
        <w:rPr>
          <w:rFonts w:ascii="Arial" w:hAnsi="Arial" w:cs="Arial"/>
          <w:i/>
        </w:rPr>
      </w:pPr>
      <w:r w:rsidRPr="00230C18">
        <w:rPr>
          <w:rFonts w:ascii="Arial" w:hAnsi="Arial" w:cs="Arial"/>
        </w:rPr>
        <w:t>Cet acte d'engagement correspond :</w:t>
      </w:r>
    </w:p>
    <w:p w14:paraId="5D133F2D" w14:textId="77777777" w:rsidR="00172811" w:rsidRPr="00230C18" w:rsidRDefault="006B1795" w:rsidP="0083205E">
      <w:pPr>
        <w:tabs>
          <w:tab w:val="left" w:pos="851"/>
        </w:tabs>
        <w:rPr>
          <w:rFonts w:ascii="Arial" w:hAnsi="Arial" w:cs="Arial"/>
        </w:rPr>
      </w:pPr>
      <w:r w:rsidRPr="00230C18">
        <w:rPr>
          <w:rFonts w:ascii="Arial" w:hAnsi="Arial" w:cs="Arial"/>
          <w:i/>
        </w:rPr>
        <w:t>(Cocher les cases correspondantes.)</w:t>
      </w:r>
    </w:p>
    <w:p w14:paraId="466B829B" w14:textId="77777777" w:rsidR="00172811" w:rsidRPr="00230C18" w:rsidRDefault="00172811" w:rsidP="00934503">
      <w:pPr>
        <w:tabs>
          <w:tab w:val="left" w:pos="426"/>
          <w:tab w:val="left" w:pos="851"/>
        </w:tabs>
        <w:jc w:val="both"/>
        <w:rPr>
          <w:rFonts w:ascii="Arial" w:hAnsi="Arial" w:cs="Arial"/>
        </w:rPr>
      </w:pPr>
    </w:p>
    <w:p w14:paraId="7835A8BC" w14:textId="77777777" w:rsidR="00172811" w:rsidRPr="00230C18" w:rsidRDefault="00172811" w:rsidP="009B45B9">
      <w:pPr>
        <w:tabs>
          <w:tab w:val="left" w:pos="426"/>
          <w:tab w:val="left" w:pos="851"/>
        </w:tabs>
        <w:jc w:val="both"/>
        <w:rPr>
          <w:rFonts w:ascii="Arial" w:hAnsi="Arial" w:cs="Arial"/>
        </w:rPr>
      </w:pPr>
    </w:p>
    <w:p w14:paraId="6AD77A7D" w14:textId="214F1836" w:rsidR="00172811" w:rsidRPr="00230C18" w:rsidRDefault="003C04E3" w:rsidP="008373C2">
      <w:pPr>
        <w:pStyle w:val="fcasegauche"/>
        <w:tabs>
          <w:tab w:val="left" w:pos="851"/>
        </w:tabs>
        <w:spacing w:after="0"/>
        <w:ind w:left="851" w:firstLine="0"/>
        <w:rPr>
          <w:rFonts w:ascii="Arial" w:hAnsi="Arial" w:cs="Arial"/>
        </w:rPr>
      </w:pPr>
      <w:r w:rsidRPr="00230C18">
        <w:rPr>
          <w:rFonts w:ascii="Arial" w:eastAsia="Wingdings 2" w:hAnsi="Arial" w:cs="Arial"/>
        </w:rPr>
        <w:sym w:font="Wingdings 2" w:char="F053"/>
      </w:r>
      <w:r w:rsidR="006B1795" w:rsidRPr="00230C18">
        <w:rPr>
          <w:rFonts w:ascii="Arial" w:hAnsi="Arial" w:cs="Arial"/>
        </w:rPr>
        <w:tab/>
        <w:t xml:space="preserve">au lot n° </w:t>
      </w:r>
      <w:r w:rsidR="00AC6EF0" w:rsidRPr="00230C18">
        <w:rPr>
          <w:rFonts w:ascii="Arial" w:hAnsi="Arial" w:cs="Arial"/>
        </w:rPr>
        <w:t xml:space="preserve"> 5 « </w:t>
      </w:r>
      <w:r w:rsidR="00AC6EF0" w:rsidRPr="00230C18">
        <w:rPr>
          <w:rFonts w:ascii="Arial" w:hAnsi="Arial" w:cs="Arial"/>
          <w:color w:val="000000"/>
        </w:rPr>
        <w:t>MENUISERIES INTERIEURES – MOBILIER »</w:t>
      </w:r>
      <w:r w:rsidR="008373C2" w:rsidRPr="00230C18">
        <w:rPr>
          <w:rFonts w:ascii="Arial" w:hAnsi="Arial" w:cs="Arial"/>
          <w:color w:val="000000"/>
        </w:rPr>
        <w:t> </w:t>
      </w:r>
      <w:r w:rsidR="008373C2" w:rsidRPr="00230C18">
        <w:rPr>
          <w:rFonts w:ascii="Arial" w:hAnsi="Arial" w:cs="Arial"/>
        </w:rPr>
        <w:t>;</w:t>
      </w:r>
    </w:p>
    <w:p w14:paraId="6783000C" w14:textId="77777777" w:rsidR="00172811" w:rsidRPr="00230C18" w:rsidRDefault="00172811" w:rsidP="009B45B9">
      <w:pPr>
        <w:pStyle w:val="fcasegauche"/>
        <w:tabs>
          <w:tab w:val="left" w:pos="851"/>
        </w:tabs>
        <w:spacing w:after="0"/>
        <w:rPr>
          <w:rFonts w:ascii="Arial" w:hAnsi="Arial" w:cs="Arial"/>
        </w:rPr>
      </w:pPr>
    </w:p>
    <w:p w14:paraId="787C78F0" w14:textId="77777777" w:rsidR="00172811" w:rsidRPr="00230C18"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230C18" w14:paraId="45F04BF0" w14:textId="77777777">
        <w:tc>
          <w:tcPr>
            <w:tcW w:w="10277" w:type="dxa"/>
            <w:shd w:val="clear" w:color="auto" w:fill="66CCFF"/>
          </w:tcPr>
          <w:p w14:paraId="5A388918" w14:textId="77777777" w:rsidR="00172811" w:rsidRPr="00230C18" w:rsidRDefault="006B1795" w:rsidP="005F0DCE">
            <w:pPr>
              <w:tabs>
                <w:tab w:val="left" w:pos="-142"/>
                <w:tab w:val="left" w:pos="851"/>
                <w:tab w:val="left" w:pos="4111"/>
              </w:tabs>
              <w:jc w:val="both"/>
              <w:rPr>
                <w:rFonts w:ascii="Arial" w:hAnsi="Arial" w:cs="Arial"/>
              </w:rPr>
            </w:pPr>
            <w:r w:rsidRPr="00230C18">
              <w:rPr>
                <w:rFonts w:ascii="Arial" w:hAnsi="Arial" w:cs="Arial"/>
                <w:b/>
              </w:rPr>
              <w:t>B - Engagement du titulaire ou du groupement titulaire</w:t>
            </w:r>
          </w:p>
        </w:tc>
      </w:tr>
    </w:tbl>
    <w:p w14:paraId="2E9E1772" w14:textId="77777777" w:rsidR="00172811" w:rsidRPr="00230C18" w:rsidRDefault="00172811" w:rsidP="006C4338">
      <w:pPr>
        <w:tabs>
          <w:tab w:val="left" w:pos="851"/>
        </w:tabs>
        <w:rPr>
          <w:rFonts w:ascii="Arial" w:hAnsi="Arial" w:cs="Arial"/>
        </w:rPr>
      </w:pPr>
    </w:p>
    <w:p w14:paraId="01F6416A" w14:textId="77777777" w:rsidR="00172811" w:rsidRPr="00230C18" w:rsidRDefault="006B1795" w:rsidP="006C4338">
      <w:pPr>
        <w:pStyle w:val="Titre2"/>
        <w:tabs>
          <w:tab w:val="left" w:pos="851"/>
          <w:tab w:val="left" w:pos="2268"/>
        </w:tabs>
        <w:rPr>
          <w:rFonts w:ascii="Arial" w:hAnsi="Arial" w:cs="Arial"/>
          <w:i/>
          <w:iCs/>
        </w:rPr>
      </w:pPr>
      <w:r w:rsidRPr="00230C18">
        <w:rPr>
          <w:rFonts w:ascii="Arial" w:hAnsi="Arial" w:cs="Arial"/>
        </w:rPr>
        <w:t>B1 - Identification et engagement du titulaire ou du groupement titulaire</w:t>
      </w:r>
    </w:p>
    <w:p w14:paraId="5F38408B" w14:textId="77777777" w:rsidR="00172811" w:rsidRPr="00230C18" w:rsidRDefault="006B1795" w:rsidP="006F3DF9">
      <w:pPr>
        <w:pStyle w:val="fcase1ertab"/>
        <w:tabs>
          <w:tab w:val="left" w:pos="851"/>
        </w:tabs>
        <w:rPr>
          <w:rFonts w:ascii="Arial" w:hAnsi="Arial" w:cs="Arial"/>
        </w:rPr>
      </w:pPr>
      <w:r w:rsidRPr="00230C18">
        <w:rPr>
          <w:rFonts w:ascii="Arial" w:hAnsi="Arial" w:cs="Arial"/>
          <w:i/>
          <w:iCs/>
        </w:rPr>
        <w:t>(Cocher les cases correspondantes.)</w:t>
      </w:r>
    </w:p>
    <w:p w14:paraId="0C1107D1" w14:textId="77777777" w:rsidR="00172811" w:rsidRPr="00230C18" w:rsidRDefault="00172811" w:rsidP="005846FB">
      <w:pPr>
        <w:tabs>
          <w:tab w:val="left" w:pos="851"/>
        </w:tabs>
        <w:rPr>
          <w:rFonts w:ascii="Arial" w:hAnsi="Arial" w:cs="Arial"/>
        </w:rPr>
      </w:pPr>
    </w:p>
    <w:p w14:paraId="11EDB49F" w14:textId="4EFBA4D3" w:rsidR="00172811" w:rsidRPr="00230C18" w:rsidRDefault="006B1795" w:rsidP="00D40874">
      <w:pPr>
        <w:tabs>
          <w:tab w:val="left" w:pos="851"/>
        </w:tabs>
        <w:jc w:val="both"/>
        <w:rPr>
          <w:rFonts w:ascii="Arial" w:hAnsi="Arial" w:cs="Arial"/>
        </w:rPr>
      </w:pPr>
      <w:r w:rsidRPr="00230C18">
        <w:rPr>
          <w:rFonts w:ascii="Arial" w:hAnsi="Arial" w:cs="Arial"/>
        </w:rPr>
        <w:t xml:space="preserve">Après avoir pris connaissance des pièces constitutives du marché </w:t>
      </w:r>
      <w:r w:rsidR="00011258" w:rsidRPr="00230C18">
        <w:rPr>
          <w:rFonts w:ascii="Arial" w:hAnsi="Arial" w:cs="Arial"/>
        </w:rPr>
        <w:t>de l’article 1.9 du CCAP</w:t>
      </w:r>
    </w:p>
    <w:p w14:paraId="6736E517" w14:textId="77777777" w:rsidR="00172811" w:rsidRPr="00230C18" w:rsidRDefault="006B1795" w:rsidP="00E47798">
      <w:pPr>
        <w:tabs>
          <w:tab w:val="left" w:pos="851"/>
        </w:tabs>
        <w:jc w:val="both"/>
        <w:rPr>
          <w:rFonts w:ascii="Arial" w:hAnsi="Arial" w:cs="Arial"/>
        </w:rPr>
      </w:pPr>
      <w:r w:rsidRPr="00230C18">
        <w:rPr>
          <w:rFonts w:ascii="Arial" w:hAnsi="Arial" w:cs="Arial"/>
        </w:rPr>
        <w:t>et conformément à leurs clauses,</w:t>
      </w:r>
    </w:p>
    <w:p w14:paraId="3FFF9F70" w14:textId="77777777" w:rsidR="00172811" w:rsidRPr="00230C18" w:rsidRDefault="00172811" w:rsidP="0083205E">
      <w:pPr>
        <w:tabs>
          <w:tab w:val="left" w:pos="851"/>
        </w:tabs>
        <w:jc w:val="both"/>
        <w:rPr>
          <w:rFonts w:ascii="Arial" w:hAnsi="Arial" w:cs="Arial"/>
        </w:rPr>
      </w:pPr>
    </w:p>
    <w:p w14:paraId="4C945DBC" w14:textId="77777777" w:rsidR="00172811" w:rsidRPr="00230C18" w:rsidRDefault="006B1795" w:rsidP="006B5057">
      <w:pPr>
        <w:tabs>
          <w:tab w:val="left" w:pos="851"/>
        </w:tabs>
        <w:ind w:left="851"/>
        <w:jc w:val="both"/>
        <w:rPr>
          <w:rFonts w:ascii="Arial" w:hAnsi="Arial" w:cs="Arial"/>
        </w:rPr>
      </w:pPr>
      <w:r w:rsidRPr="00230C18">
        <w:rPr>
          <w:rFonts w:ascii="Arial" w:eastAsia="Wingdings 2" w:hAnsi="Arial" w:cs="Arial"/>
        </w:rPr>
        <w:sym w:font="Wingdings 2" w:char="F0A3"/>
      </w:r>
      <w:r w:rsidRPr="00230C18">
        <w:rPr>
          <w:rFonts w:ascii="Arial" w:hAnsi="Arial" w:cs="Arial"/>
        </w:rPr>
        <w:t xml:space="preserve"> le signataire</w:t>
      </w:r>
    </w:p>
    <w:p w14:paraId="72DCCB29" w14:textId="77777777" w:rsidR="00172811" w:rsidRPr="00230C18" w:rsidRDefault="00172811" w:rsidP="0083205E">
      <w:pPr>
        <w:tabs>
          <w:tab w:val="left" w:pos="851"/>
        </w:tabs>
        <w:jc w:val="both"/>
        <w:rPr>
          <w:rFonts w:ascii="Arial" w:hAnsi="Arial" w:cs="Arial"/>
        </w:rPr>
      </w:pPr>
    </w:p>
    <w:p w14:paraId="1B6AEA3E" w14:textId="77777777" w:rsidR="00172811" w:rsidRPr="00230C18" w:rsidRDefault="006B1795" w:rsidP="0083205E">
      <w:pPr>
        <w:tabs>
          <w:tab w:val="left" w:pos="851"/>
        </w:tabs>
        <w:spacing w:before="120"/>
        <w:ind w:left="1701"/>
        <w:jc w:val="both"/>
        <w:rPr>
          <w:rFonts w:ascii="Arial" w:hAnsi="Arial" w:cs="Arial"/>
          <w:i/>
        </w:rPr>
      </w:pPr>
      <w:r w:rsidRPr="00230C18">
        <w:rPr>
          <w:rFonts w:ascii="Arial" w:eastAsia="Wingdings 2" w:hAnsi="Arial" w:cs="Arial"/>
        </w:rPr>
        <w:sym w:font="Wingdings 2" w:char="F0A3"/>
      </w:r>
      <w:r w:rsidRPr="00230C18">
        <w:rPr>
          <w:rFonts w:ascii="Arial" w:hAnsi="Arial" w:cs="Arial"/>
        </w:rPr>
        <w:t xml:space="preserve"> s’engage, sur la base de son offre et pour son propre compte ;</w:t>
      </w:r>
    </w:p>
    <w:p w14:paraId="6FA91A39" w14:textId="77777777" w:rsidR="00172811" w:rsidRPr="00230C18" w:rsidRDefault="006B1795" w:rsidP="00934503">
      <w:pPr>
        <w:pStyle w:val="En-tte"/>
        <w:tabs>
          <w:tab w:val="clear" w:pos="4536"/>
          <w:tab w:val="clear" w:pos="9072"/>
          <w:tab w:val="left" w:pos="851"/>
        </w:tabs>
        <w:jc w:val="both"/>
        <w:rPr>
          <w:rFonts w:ascii="Arial" w:hAnsi="Arial" w:cs="Arial"/>
        </w:rPr>
      </w:pPr>
      <w:r w:rsidRPr="00230C18">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230C18" w:rsidRDefault="00172811" w:rsidP="00CD46CC">
      <w:pPr>
        <w:tabs>
          <w:tab w:val="left" w:pos="851"/>
        </w:tabs>
        <w:jc w:val="both"/>
        <w:rPr>
          <w:rFonts w:ascii="Arial" w:hAnsi="Arial" w:cs="Arial"/>
        </w:rPr>
      </w:pPr>
    </w:p>
    <w:p w14:paraId="0ECFE292" w14:textId="77777777" w:rsidR="00172811" w:rsidRPr="00230C18" w:rsidRDefault="00172811" w:rsidP="009B45B9">
      <w:pPr>
        <w:tabs>
          <w:tab w:val="left" w:pos="851"/>
        </w:tabs>
        <w:jc w:val="both"/>
        <w:rPr>
          <w:rFonts w:ascii="Arial" w:hAnsi="Arial" w:cs="Arial"/>
        </w:rPr>
      </w:pPr>
    </w:p>
    <w:p w14:paraId="5833C1D8" w14:textId="77777777" w:rsidR="00172811" w:rsidRPr="00230C18" w:rsidRDefault="006B1795" w:rsidP="009B45B9">
      <w:pPr>
        <w:tabs>
          <w:tab w:val="left" w:pos="851"/>
        </w:tabs>
        <w:ind w:left="1701"/>
        <w:jc w:val="both"/>
        <w:rPr>
          <w:rFonts w:ascii="Arial" w:hAnsi="Arial" w:cs="Arial"/>
          <w:i/>
        </w:rPr>
      </w:pPr>
      <w:r w:rsidRPr="00230C18">
        <w:rPr>
          <w:rFonts w:ascii="Arial" w:eastAsia="Wingdings 2" w:hAnsi="Arial" w:cs="Arial"/>
        </w:rPr>
        <w:sym w:font="Wingdings 2" w:char="F0A3"/>
      </w:r>
      <w:r w:rsidRPr="00230C18">
        <w:rPr>
          <w:rFonts w:ascii="Arial" w:hAnsi="Arial" w:cs="Arial"/>
        </w:rPr>
        <w:t xml:space="preserve"> </w:t>
      </w:r>
      <w:proofErr w:type="gramStart"/>
      <w:r w:rsidRPr="00230C18">
        <w:rPr>
          <w:rFonts w:ascii="Arial" w:hAnsi="Arial" w:cs="Arial"/>
        </w:rPr>
        <w:t>engage</w:t>
      </w:r>
      <w:proofErr w:type="gramEnd"/>
      <w:r w:rsidRPr="00230C18">
        <w:rPr>
          <w:rFonts w:ascii="Arial" w:hAnsi="Arial" w:cs="Arial"/>
        </w:rPr>
        <w:t xml:space="preserve"> la société ……………………… sur la base de son offre ;</w:t>
      </w:r>
    </w:p>
    <w:p w14:paraId="54A06E42" w14:textId="77777777" w:rsidR="00172811" w:rsidRPr="00230C18" w:rsidRDefault="006B1795" w:rsidP="009B45B9">
      <w:pPr>
        <w:pStyle w:val="En-tte"/>
        <w:tabs>
          <w:tab w:val="clear" w:pos="4536"/>
          <w:tab w:val="clear" w:pos="9072"/>
          <w:tab w:val="left" w:pos="851"/>
        </w:tabs>
        <w:jc w:val="both"/>
        <w:rPr>
          <w:rFonts w:ascii="Arial" w:hAnsi="Arial" w:cs="Arial"/>
        </w:rPr>
      </w:pPr>
      <w:r w:rsidRPr="00230C18">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230C18" w:rsidRDefault="00172811" w:rsidP="009B45B9">
      <w:pPr>
        <w:tabs>
          <w:tab w:val="left" w:pos="851"/>
        </w:tabs>
        <w:jc w:val="both"/>
        <w:rPr>
          <w:rFonts w:ascii="Arial" w:hAnsi="Arial" w:cs="Arial"/>
        </w:rPr>
      </w:pPr>
    </w:p>
    <w:p w14:paraId="0E55F1AB" w14:textId="77777777" w:rsidR="00172811" w:rsidRPr="00230C18" w:rsidRDefault="00172811" w:rsidP="009B45B9">
      <w:pPr>
        <w:tabs>
          <w:tab w:val="left" w:pos="851"/>
        </w:tabs>
        <w:jc w:val="both"/>
        <w:rPr>
          <w:rFonts w:ascii="Arial" w:hAnsi="Arial" w:cs="Arial"/>
        </w:rPr>
      </w:pPr>
    </w:p>
    <w:p w14:paraId="1224E313" w14:textId="0F8F95E8" w:rsidR="00172811" w:rsidRPr="00230C18" w:rsidRDefault="006B1795" w:rsidP="006B5057">
      <w:pPr>
        <w:tabs>
          <w:tab w:val="left" w:pos="851"/>
        </w:tabs>
        <w:ind w:left="851"/>
        <w:jc w:val="both"/>
        <w:rPr>
          <w:rFonts w:ascii="Arial" w:hAnsi="Arial" w:cs="Arial"/>
          <w:i/>
        </w:rPr>
      </w:pPr>
      <w:r w:rsidRPr="00230C18">
        <w:rPr>
          <w:rFonts w:ascii="Arial" w:eastAsia="Wingdings 2" w:hAnsi="Arial" w:cs="Arial"/>
        </w:rPr>
        <w:sym w:font="Wingdings 2" w:char="F0A3"/>
      </w:r>
      <w:r w:rsidRPr="00230C18">
        <w:rPr>
          <w:rFonts w:ascii="Arial" w:hAnsi="Arial" w:cs="Arial"/>
        </w:rPr>
        <w:t xml:space="preserve"> </w:t>
      </w:r>
      <w:r w:rsidR="003403AD" w:rsidRPr="00230C18">
        <w:rPr>
          <w:rFonts w:ascii="Arial" w:hAnsi="Arial" w:cs="Arial"/>
        </w:rPr>
        <w:t>L’ensemble</w:t>
      </w:r>
      <w:r w:rsidRPr="00230C18">
        <w:rPr>
          <w:rFonts w:ascii="Arial" w:hAnsi="Arial" w:cs="Arial"/>
        </w:rPr>
        <w:t xml:space="preserve"> des membres du groupement s’engagent, sur la base de l’offre du groupement ;</w:t>
      </w:r>
    </w:p>
    <w:p w14:paraId="2C27FAFD" w14:textId="74FDB875" w:rsidR="00172811" w:rsidRPr="00230C18" w:rsidRDefault="006B1795" w:rsidP="009B45B9">
      <w:pPr>
        <w:tabs>
          <w:tab w:val="left" w:pos="851"/>
        </w:tabs>
        <w:jc w:val="both"/>
        <w:rPr>
          <w:rFonts w:ascii="Arial" w:hAnsi="Arial" w:cs="Arial"/>
          <w:i/>
          <w:iCs/>
        </w:rPr>
      </w:pPr>
      <w:r w:rsidRPr="00230C18">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30C18">
        <w:rPr>
          <w:rFonts w:ascii="Arial" w:hAnsi="Arial" w:cs="Arial"/>
          <w:i/>
          <w:iCs/>
        </w:rPr>
        <w:t>]</w:t>
      </w:r>
    </w:p>
    <w:p w14:paraId="449A62CE" w14:textId="29813426" w:rsidR="00997944" w:rsidRPr="00230C18" w:rsidRDefault="00997944" w:rsidP="009B45B9">
      <w:pPr>
        <w:tabs>
          <w:tab w:val="left" w:pos="851"/>
        </w:tabs>
        <w:jc w:val="both"/>
        <w:rPr>
          <w:rFonts w:ascii="Arial" w:hAnsi="Arial" w:cs="Arial"/>
          <w:i/>
          <w:iCs/>
        </w:rPr>
      </w:pPr>
    </w:p>
    <w:p w14:paraId="10898A1D"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sz w:val="24"/>
          <w:szCs w:val="24"/>
        </w:rPr>
      </w:pPr>
      <w:r w:rsidRPr="00230C18">
        <w:rPr>
          <w:rFonts w:ascii="Arial" w:hAnsi="Arial" w:cs="Arial"/>
          <w:color w:val="7F7F7F"/>
        </w:rPr>
        <w:t>IDENTIFICATION DU FOURNISSEUR</w:t>
      </w: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AC6EF0" w:rsidRPr="00230C18" w14:paraId="76A63927"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784343C"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5D49006"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p>
        </w:tc>
      </w:tr>
      <w:tr w:rsidR="00AC6EF0" w:rsidRPr="00230C18" w14:paraId="66B952E3"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1EB7A7D"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1C6E7DA"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p>
        </w:tc>
      </w:tr>
      <w:tr w:rsidR="00AC6EF0" w:rsidRPr="00230C18" w14:paraId="77C894E6"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EADAD3F"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7DC417A"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p>
        </w:tc>
      </w:tr>
      <w:tr w:rsidR="00AC6EF0" w:rsidRPr="00230C18" w14:paraId="0AC24323"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65052281"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1099EE2" w14:textId="77777777" w:rsidR="00AC6EF0" w:rsidRPr="00230C18" w:rsidRDefault="00AC6EF0">
            <w:pPr>
              <w:widowControl w:val="0"/>
              <w:autoSpaceDE w:val="0"/>
              <w:autoSpaceDN w:val="0"/>
              <w:adjustRightInd w:val="0"/>
              <w:spacing w:before="40" w:after="40"/>
              <w:ind w:left="115" w:right="87"/>
              <w:rPr>
                <w:rFonts w:ascii="Arial" w:hAnsi="Arial" w:cs="Arial"/>
                <w:color w:val="000000"/>
              </w:rPr>
            </w:pPr>
          </w:p>
          <w:p w14:paraId="39210CC8" w14:textId="77777777" w:rsidR="00AC6EF0" w:rsidRPr="00230C18" w:rsidRDefault="00AC6EF0">
            <w:pPr>
              <w:widowControl w:val="0"/>
              <w:autoSpaceDE w:val="0"/>
              <w:autoSpaceDN w:val="0"/>
              <w:adjustRightInd w:val="0"/>
              <w:spacing w:after="40"/>
              <w:ind w:left="115" w:right="87"/>
              <w:rPr>
                <w:rFonts w:ascii="Arial" w:hAnsi="Arial" w:cs="Arial"/>
                <w:color w:val="000000"/>
              </w:rPr>
            </w:pPr>
          </w:p>
          <w:p w14:paraId="43F435D7" w14:textId="77777777" w:rsidR="00AC6EF0" w:rsidRPr="00230C18" w:rsidRDefault="00AC6EF0">
            <w:pPr>
              <w:widowControl w:val="0"/>
              <w:autoSpaceDE w:val="0"/>
              <w:autoSpaceDN w:val="0"/>
              <w:adjustRightInd w:val="0"/>
              <w:spacing w:after="40"/>
              <w:ind w:left="115" w:right="87"/>
              <w:rPr>
                <w:rFonts w:ascii="Arial" w:hAnsi="Arial" w:cs="Arial"/>
                <w:color w:val="000000"/>
              </w:rPr>
            </w:pPr>
          </w:p>
        </w:tc>
      </w:tr>
      <w:tr w:rsidR="00AC6EF0" w:rsidRPr="00230C18" w14:paraId="5A55CF8B"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9965ADF"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8290FF3"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p>
        </w:tc>
      </w:tr>
      <w:tr w:rsidR="00AC6EF0" w:rsidRPr="00230C18" w14:paraId="0817CB2F"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2907E17D"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E6231A8"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p>
        </w:tc>
      </w:tr>
      <w:tr w:rsidR="00AC6EF0" w:rsidRPr="00230C18" w14:paraId="2D3E8D4F"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3DA72B0" w14:textId="77777777" w:rsidR="00AC6EF0" w:rsidRPr="00230C18" w:rsidRDefault="00AC6EF0">
            <w:pPr>
              <w:widowControl w:val="0"/>
              <w:autoSpaceDE w:val="0"/>
              <w:autoSpaceDN w:val="0"/>
              <w:adjustRightInd w:val="0"/>
              <w:spacing w:before="40" w:after="40"/>
              <w:ind w:left="108" w:right="101"/>
              <w:jc w:val="right"/>
              <w:rPr>
                <w:rFonts w:ascii="Arial" w:hAnsi="Arial" w:cs="Arial"/>
                <w:sz w:val="24"/>
                <w:szCs w:val="24"/>
              </w:rPr>
            </w:pPr>
            <w:r w:rsidRPr="00230C18">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E6E8EA6" w14:textId="77777777" w:rsidR="00AC6EF0" w:rsidRPr="00230C18" w:rsidRDefault="00AC6EF0">
            <w:pPr>
              <w:widowControl w:val="0"/>
              <w:autoSpaceDE w:val="0"/>
              <w:autoSpaceDN w:val="0"/>
              <w:adjustRightInd w:val="0"/>
              <w:spacing w:before="40" w:after="40"/>
              <w:ind w:left="115" w:right="98"/>
              <w:rPr>
                <w:rFonts w:ascii="Arial" w:hAnsi="Arial" w:cs="Arial"/>
                <w:i/>
                <w:iCs/>
                <w:color w:val="000000"/>
                <w:sz w:val="18"/>
                <w:szCs w:val="18"/>
              </w:rPr>
            </w:pPr>
            <w:r w:rsidRPr="00230C18">
              <w:rPr>
                <w:rFonts w:ascii="Arial" w:hAnsi="Arial" w:cs="Arial"/>
                <w:i/>
                <w:iCs/>
                <w:color w:val="000000"/>
                <w:sz w:val="18"/>
                <w:szCs w:val="18"/>
              </w:rPr>
              <w:t>Titulaire (1) - Mandataire du groupement solidaire (2)</w:t>
            </w:r>
          </w:p>
          <w:p w14:paraId="32633F70" w14:textId="77777777" w:rsidR="00AC6EF0" w:rsidRPr="00230C18" w:rsidRDefault="00AC6EF0">
            <w:pPr>
              <w:widowControl w:val="0"/>
              <w:autoSpaceDE w:val="0"/>
              <w:autoSpaceDN w:val="0"/>
              <w:adjustRightInd w:val="0"/>
              <w:spacing w:after="40"/>
              <w:ind w:left="115" w:right="98"/>
              <w:rPr>
                <w:rFonts w:ascii="Arial" w:hAnsi="Arial" w:cs="Arial"/>
                <w:sz w:val="24"/>
                <w:szCs w:val="24"/>
              </w:rPr>
            </w:pPr>
            <w:r w:rsidRPr="00230C18">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248569F4" w14:textId="77777777" w:rsidR="00AC6EF0" w:rsidRPr="00230C18" w:rsidRDefault="00AC6EF0">
            <w:pPr>
              <w:widowControl w:val="0"/>
              <w:autoSpaceDE w:val="0"/>
              <w:autoSpaceDN w:val="0"/>
              <w:adjustRightInd w:val="0"/>
              <w:spacing w:after="40"/>
              <w:ind w:left="115" w:right="98"/>
              <w:rPr>
                <w:rFonts w:ascii="Arial" w:hAnsi="Arial" w:cs="Arial"/>
                <w:sz w:val="24"/>
                <w:szCs w:val="24"/>
              </w:rPr>
            </w:pPr>
          </w:p>
        </w:tc>
      </w:tr>
      <w:tr w:rsidR="00AC6EF0" w:rsidRPr="00230C18" w14:paraId="30C9896B" w14:textId="77777777" w:rsidTr="00AC6EF0">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53BFD71B" w14:textId="77777777" w:rsidR="00AC6EF0" w:rsidRPr="00230C18" w:rsidRDefault="00AC6EF0">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01AC049F" w14:textId="77777777" w:rsidR="00AC6EF0" w:rsidRPr="00230C18" w:rsidRDefault="00AC6EF0">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3F3A0B1F" w14:textId="77777777" w:rsidR="00AC6EF0" w:rsidRPr="00230C18" w:rsidRDefault="00AC6EF0">
            <w:pPr>
              <w:suppressAutoHyphens w:val="0"/>
              <w:rPr>
                <w:rFonts w:ascii="Arial" w:hAnsi="Arial" w:cs="Arial"/>
                <w:sz w:val="24"/>
                <w:szCs w:val="24"/>
              </w:rPr>
            </w:pPr>
          </w:p>
        </w:tc>
      </w:tr>
    </w:tbl>
    <w:p w14:paraId="3EA9A098"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sz w:val="24"/>
          <w:szCs w:val="24"/>
        </w:rPr>
      </w:pPr>
      <w:r w:rsidRPr="00230C18">
        <w:rPr>
          <w:rFonts w:ascii="Arial" w:hAnsi="Arial" w:cs="Arial"/>
          <w:color w:val="000000"/>
          <w:sz w:val="14"/>
          <w:szCs w:val="14"/>
        </w:rPr>
        <w:t>* Ou n° de TVA intracommunautaire pour les fournisseurs issus de l’UE ou autre identifiant économique équivalent pour les pays hors UE.</w:t>
      </w:r>
    </w:p>
    <w:p w14:paraId="0C82AF14"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color w:val="000000"/>
          <w:sz w:val="14"/>
          <w:szCs w:val="14"/>
        </w:rPr>
      </w:pPr>
      <w:r w:rsidRPr="00230C18">
        <w:rPr>
          <w:rFonts w:ascii="Arial" w:hAnsi="Arial" w:cs="Arial"/>
          <w:color w:val="000000"/>
          <w:sz w:val="14"/>
          <w:szCs w:val="14"/>
        </w:rPr>
        <w:t>** Prénom, nom et fonction.</w:t>
      </w:r>
    </w:p>
    <w:p w14:paraId="0C834D2A" w14:textId="77777777" w:rsidR="00AC6EF0" w:rsidRPr="00230C18" w:rsidRDefault="00AC6EF0" w:rsidP="00AC6EF0">
      <w:pPr>
        <w:pStyle w:val="fcase1ertab"/>
        <w:tabs>
          <w:tab w:val="clear" w:pos="426"/>
          <w:tab w:val="left" w:pos="851"/>
        </w:tabs>
        <w:ind w:left="0" w:firstLine="142"/>
        <w:rPr>
          <w:rFonts w:ascii="Arial" w:hAnsi="Arial" w:cs="Arial"/>
          <w:color w:val="FF0000"/>
        </w:rPr>
      </w:pPr>
      <w:r w:rsidRPr="00230C18">
        <w:rPr>
          <w:rFonts w:ascii="Arial" w:hAnsi="Arial" w:cs="Arial"/>
          <w:color w:val="000000"/>
        </w:rPr>
        <w:t xml:space="preserve">*** N.B. L’acheteur impose la désignation d’un mandataire solidaire en cas de groupement conjoint. </w:t>
      </w:r>
    </w:p>
    <w:p w14:paraId="2433EEE5"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sz w:val="24"/>
          <w:szCs w:val="24"/>
        </w:rPr>
      </w:pPr>
    </w:p>
    <w:p w14:paraId="5CBA7111" w14:textId="3A841BE1" w:rsidR="00997944" w:rsidRPr="00230C18" w:rsidRDefault="00997944" w:rsidP="009B45B9">
      <w:pPr>
        <w:tabs>
          <w:tab w:val="left" w:pos="851"/>
        </w:tabs>
        <w:jc w:val="both"/>
        <w:rPr>
          <w:rFonts w:ascii="Arial" w:hAnsi="Arial" w:cs="Arial"/>
          <w:i/>
          <w:iCs/>
        </w:rPr>
      </w:pPr>
    </w:p>
    <w:p w14:paraId="10E7968E" w14:textId="77777777" w:rsidR="00AC6EF0" w:rsidRPr="00230C18" w:rsidRDefault="00AC6EF0" w:rsidP="009B45B9">
      <w:pPr>
        <w:tabs>
          <w:tab w:val="left" w:pos="851"/>
        </w:tabs>
        <w:jc w:val="both"/>
        <w:rPr>
          <w:rFonts w:ascii="Arial" w:hAnsi="Arial" w:cs="Arial"/>
          <w:i/>
          <w:iCs/>
        </w:rPr>
      </w:pPr>
    </w:p>
    <w:p w14:paraId="792E655F" w14:textId="723E1F0C" w:rsidR="00997944" w:rsidRPr="00230C18" w:rsidRDefault="00997944" w:rsidP="009B45B9">
      <w:pPr>
        <w:tabs>
          <w:tab w:val="left" w:pos="851"/>
        </w:tabs>
        <w:jc w:val="both"/>
        <w:rPr>
          <w:rFonts w:ascii="Arial" w:hAnsi="Arial" w:cs="Arial"/>
        </w:rPr>
      </w:pPr>
      <w:r w:rsidRPr="00230C18">
        <w:rPr>
          <w:rFonts w:ascii="Arial" w:hAnsi="Arial" w:cs="Arial"/>
        </w:rPr>
        <w:t>IDENTIFICATION DES COTRAITANTS EN CAS DE GROUPEMENT</w:t>
      </w:r>
    </w:p>
    <w:p w14:paraId="7EE794A0" w14:textId="77777777" w:rsidR="00997944" w:rsidRPr="00230C18"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230C18"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230C18"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230C18"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230C18"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230C18"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230C18"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 xml:space="preserve">SIGNATURE </w:t>
            </w:r>
            <w:r w:rsidRPr="00230C18">
              <w:rPr>
                <w:rFonts w:ascii="Arial" w:hAnsi="Arial" w:cs="Arial"/>
                <w:i/>
                <w:iCs/>
                <w:color w:val="FFFFFF"/>
                <w:sz w:val="16"/>
                <w:szCs w:val="16"/>
              </w:rPr>
              <w:t>(sauf pouvoir du mandataire)</w:t>
            </w:r>
            <w:r w:rsidRPr="00230C18">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 xml:space="preserve">SIGNATURE </w:t>
            </w:r>
            <w:r w:rsidRPr="00230C18">
              <w:rPr>
                <w:rFonts w:ascii="Arial" w:hAnsi="Arial" w:cs="Arial"/>
                <w:i/>
                <w:iCs/>
                <w:color w:val="FFFFFF"/>
                <w:sz w:val="16"/>
                <w:szCs w:val="16"/>
              </w:rPr>
              <w:t>(sauf pouvoir du mandataire)</w:t>
            </w:r>
            <w:r w:rsidRPr="00230C18">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230C18"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230C18"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230C18"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230C18"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230C18"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 xml:space="preserve">SIGNATURE </w:t>
            </w:r>
            <w:r w:rsidRPr="00230C18">
              <w:rPr>
                <w:rFonts w:ascii="Arial" w:hAnsi="Arial" w:cs="Arial"/>
                <w:i/>
                <w:iCs/>
                <w:color w:val="FFFFFF"/>
                <w:sz w:val="16"/>
                <w:szCs w:val="16"/>
              </w:rPr>
              <w:t>(sauf pouvoir du mandataire)</w:t>
            </w:r>
            <w:r w:rsidRPr="00230C18">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 xml:space="preserve">SIGNATURE </w:t>
            </w:r>
            <w:r w:rsidRPr="00230C18">
              <w:rPr>
                <w:rFonts w:ascii="Arial" w:hAnsi="Arial" w:cs="Arial"/>
                <w:i/>
                <w:iCs/>
                <w:color w:val="FFFFFF"/>
                <w:sz w:val="16"/>
                <w:szCs w:val="16"/>
              </w:rPr>
              <w:t>(sauf pouvoir du mandataire)</w:t>
            </w:r>
            <w:r w:rsidRPr="00230C18">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230C18"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230C18"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230C18">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230C18"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230C18" w:rsidRDefault="00172811" w:rsidP="009B45B9">
      <w:pPr>
        <w:pStyle w:val="fcase1ertab"/>
        <w:tabs>
          <w:tab w:val="left" w:pos="851"/>
        </w:tabs>
        <w:ind w:left="0" w:firstLine="0"/>
        <w:rPr>
          <w:rFonts w:ascii="Arial" w:hAnsi="Arial" w:cs="Arial"/>
        </w:rPr>
      </w:pPr>
    </w:p>
    <w:p w14:paraId="54462096"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color w:val="808080"/>
        </w:rPr>
      </w:pPr>
      <w:r w:rsidRPr="00230C18">
        <w:rPr>
          <w:rFonts w:ascii="Arial" w:hAnsi="Arial" w:cs="Arial"/>
          <w:color w:val="808080"/>
        </w:rPr>
        <w:t>IDENTIFICATION DES SOUS-TRAITANTS*</w:t>
      </w:r>
    </w:p>
    <w:p w14:paraId="215CFF33"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AC6EF0" w:rsidRPr="00230C18" w14:paraId="2C8A7922" w14:textId="77777777" w:rsidTr="00AC6EF0">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07B6FFCD"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1EC3"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5828D6A9"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r w:rsidRPr="00230C18">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1BFF799"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p>
        </w:tc>
      </w:tr>
      <w:tr w:rsidR="00AC6EF0" w:rsidRPr="00230C18" w14:paraId="513D9A97" w14:textId="77777777" w:rsidTr="00AC6EF0">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755CAF1"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157653B"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60D34E91"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r w:rsidRPr="00230C18">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579EB1E"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p>
        </w:tc>
      </w:tr>
      <w:tr w:rsidR="00AC6EF0" w:rsidRPr="00230C18" w14:paraId="00EEA39C" w14:textId="77777777" w:rsidTr="00AC6EF0">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36071A4"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5F471CC" w14:textId="77777777" w:rsidR="00AC6EF0" w:rsidRPr="00230C18" w:rsidRDefault="00AC6EF0">
            <w:pPr>
              <w:widowControl w:val="0"/>
              <w:autoSpaceDE w:val="0"/>
              <w:autoSpaceDN w:val="0"/>
              <w:adjustRightInd w:val="0"/>
              <w:spacing w:before="40" w:after="40"/>
              <w:ind w:left="125" w:right="80"/>
              <w:rPr>
                <w:rFonts w:ascii="Arial" w:hAnsi="Arial" w:cs="Arial"/>
                <w:color w:val="000000"/>
                <w:sz w:val="16"/>
                <w:szCs w:val="16"/>
              </w:rPr>
            </w:pPr>
          </w:p>
          <w:p w14:paraId="6DBE9B6A" w14:textId="77777777" w:rsidR="00AC6EF0" w:rsidRPr="00230C18" w:rsidRDefault="00AC6EF0">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445D1876"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r w:rsidRPr="00230C18">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42803086" w14:textId="77777777" w:rsidR="00AC6EF0" w:rsidRPr="00230C18" w:rsidRDefault="00AC6EF0">
            <w:pPr>
              <w:widowControl w:val="0"/>
              <w:autoSpaceDE w:val="0"/>
              <w:autoSpaceDN w:val="0"/>
              <w:adjustRightInd w:val="0"/>
              <w:spacing w:before="40" w:after="40"/>
              <w:ind w:left="120" w:right="82"/>
              <w:rPr>
                <w:rFonts w:ascii="Arial" w:hAnsi="Arial" w:cs="Arial"/>
                <w:color w:val="000000"/>
                <w:sz w:val="16"/>
                <w:szCs w:val="16"/>
              </w:rPr>
            </w:pPr>
          </w:p>
          <w:p w14:paraId="4AD24D5C" w14:textId="77777777" w:rsidR="00AC6EF0" w:rsidRPr="00230C18" w:rsidRDefault="00AC6EF0">
            <w:pPr>
              <w:widowControl w:val="0"/>
              <w:autoSpaceDE w:val="0"/>
              <w:autoSpaceDN w:val="0"/>
              <w:adjustRightInd w:val="0"/>
              <w:spacing w:after="40"/>
              <w:ind w:left="120" w:right="82"/>
              <w:rPr>
                <w:rFonts w:ascii="Arial" w:hAnsi="Arial" w:cs="Arial"/>
                <w:color w:val="000000"/>
                <w:sz w:val="16"/>
                <w:szCs w:val="16"/>
              </w:rPr>
            </w:pPr>
          </w:p>
        </w:tc>
      </w:tr>
      <w:tr w:rsidR="00AC6EF0" w:rsidRPr="00230C18" w14:paraId="4CC8B949" w14:textId="77777777" w:rsidTr="00AC6EF0">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E073B56"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67C3DC4"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75A603E"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r w:rsidRPr="00230C18">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12B14C5"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p>
        </w:tc>
      </w:tr>
      <w:tr w:rsidR="00AC6EF0" w:rsidRPr="00230C18" w14:paraId="586FECF7" w14:textId="77777777" w:rsidTr="00AC6EF0">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B78F8B1"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r w:rsidRPr="00230C18">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AE9699A" w14:textId="77777777" w:rsidR="00AC6EF0" w:rsidRPr="00230C18" w:rsidRDefault="00AC6EF0">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678527D6"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r w:rsidRPr="00230C18">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A563659" w14:textId="77777777" w:rsidR="00AC6EF0" w:rsidRPr="00230C18" w:rsidRDefault="00AC6EF0">
            <w:pPr>
              <w:widowControl w:val="0"/>
              <w:autoSpaceDE w:val="0"/>
              <w:autoSpaceDN w:val="0"/>
              <w:adjustRightInd w:val="0"/>
              <w:spacing w:before="40" w:after="40"/>
              <w:ind w:left="116" w:right="96"/>
              <w:jc w:val="right"/>
              <w:rPr>
                <w:rFonts w:ascii="Arial" w:hAnsi="Arial" w:cs="Arial"/>
                <w:sz w:val="24"/>
                <w:szCs w:val="24"/>
              </w:rPr>
            </w:pPr>
          </w:p>
        </w:tc>
      </w:tr>
    </w:tbl>
    <w:p w14:paraId="5DA0D601" w14:textId="77777777" w:rsidR="00AC6EF0" w:rsidRPr="00230C18" w:rsidRDefault="00AC6EF0" w:rsidP="008373C2">
      <w:pPr>
        <w:keepLines/>
        <w:widowControl w:val="0"/>
        <w:tabs>
          <w:tab w:val="left" w:pos="392"/>
        </w:tabs>
        <w:autoSpaceDE w:val="0"/>
        <w:autoSpaceDN w:val="0"/>
        <w:adjustRightInd w:val="0"/>
        <w:ind w:right="111"/>
        <w:jc w:val="both"/>
        <w:rPr>
          <w:rFonts w:ascii="Arial" w:hAnsi="Arial" w:cs="Arial"/>
          <w:sz w:val="24"/>
          <w:szCs w:val="24"/>
        </w:rPr>
      </w:pPr>
      <w:r w:rsidRPr="00230C18">
        <w:rPr>
          <w:rFonts w:ascii="Arial" w:hAnsi="Arial" w:cs="Arial"/>
          <w:color w:val="000000"/>
          <w:sz w:val="14"/>
          <w:szCs w:val="14"/>
        </w:rPr>
        <w:t>* Adapter le tableau en ajoutant des lignes si besoin.</w:t>
      </w:r>
    </w:p>
    <w:p w14:paraId="7E3EC6AA" w14:textId="77777777" w:rsidR="00AC6EF0" w:rsidRPr="00230C18" w:rsidRDefault="00AC6EF0" w:rsidP="008373C2">
      <w:pPr>
        <w:keepLines/>
        <w:widowControl w:val="0"/>
        <w:tabs>
          <w:tab w:val="left" w:pos="392"/>
        </w:tabs>
        <w:autoSpaceDE w:val="0"/>
        <w:autoSpaceDN w:val="0"/>
        <w:adjustRightInd w:val="0"/>
        <w:ind w:right="111"/>
        <w:jc w:val="both"/>
        <w:rPr>
          <w:rFonts w:ascii="Arial" w:hAnsi="Arial" w:cs="Arial"/>
          <w:sz w:val="24"/>
          <w:szCs w:val="24"/>
        </w:rPr>
      </w:pPr>
      <w:r w:rsidRPr="00230C18">
        <w:rPr>
          <w:rFonts w:ascii="Arial" w:hAnsi="Arial" w:cs="Arial"/>
          <w:color w:val="000000"/>
          <w:sz w:val="14"/>
          <w:szCs w:val="14"/>
        </w:rPr>
        <w:t>** Ou n° de TVA intracommunautaire pour les fournisseurs issus de l’UE ou autre identifiant économique équivalent pour les pays hors UE.</w:t>
      </w:r>
    </w:p>
    <w:p w14:paraId="495873F3"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6165056C" w14:textId="77777777" w:rsidR="00AC6EF0" w:rsidRDefault="00AC6EF0" w:rsidP="00AC6EF0">
      <w:pPr>
        <w:widowControl w:val="0"/>
        <w:autoSpaceDE w:val="0"/>
        <w:autoSpaceDN w:val="0"/>
        <w:adjustRightInd w:val="0"/>
        <w:spacing w:line="276" w:lineRule="auto"/>
        <w:ind w:left="117" w:right="111" w:hanging="142"/>
        <w:rPr>
          <w:rFonts w:ascii="Arial" w:hAnsi="Arial" w:cs="Arial"/>
          <w:color w:val="808080"/>
        </w:rPr>
      </w:pPr>
      <w:r w:rsidRPr="00230C18">
        <w:rPr>
          <w:rFonts w:ascii="Arial" w:hAnsi="Arial" w:cs="Arial"/>
          <w:color w:val="808080"/>
        </w:rPr>
        <w:t>SOUS-TRAITANCE ENVISAGÉE NON DESIGNÉE</w:t>
      </w:r>
    </w:p>
    <w:p w14:paraId="073A50EE" w14:textId="77777777" w:rsidR="00230C18" w:rsidRPr="00230C18" w:rsidRDefault="00230C18" w:rsidP="00AC6EF0">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AC6EF0" w:rsidRPr="00230C18" w14:paraId="44E813DA" w14:textId="77777777" w:rsidTr="00AC6EF0">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7B8DD965" w14:textId="6D68067C" w:rsidR="00AC6EF0" w:rsidRPr="00230C18" w:rsidRDefault="00AC6EF0">
            <w:pPr>
              <w:widowControl w:val="0"/>
              <w:autoSpaceDE w:val="0"/>
              <w:autoSpaceDN w:val="0"/>
              <w:adjustRightInd w:val="0"/>
              <w:spacing w:before="60" w:after="60"/>
              <w:ind w:left="108" w:right="94"/>
              <w:jc w:val="right"/>
              <w:rPr>
                <w:rFonts w:ascii="Arial" w:hAnsi="Arial" w:cs="Arial"/>
                <w:sz w:val="24"/>
                <w:szCs w:val="24"/>
              </w:rPr>
            </w:pPr>
            <w:r w:rsidRPr="00230C18">
              <w:rPr>
                <w:rFonts w:ascii="Arial" w:hAnsi="Arial" w:cs="Arial"/>
                <w:color w:val="FFFFFF"/>
                <w:sz w:val="16"/>
                <w:szCs w:val="16"/>
              </w:rPr>
              <w:t xml:space="preserve">NATURE </w:t>
            </w:r>
            <w:r w:rsidR="008373C2" w:rsidRPr="00230C18">
              <w:rPr>
                <w:rFonts w:ascii="Arial" w:hAnsi="Arial" w:cs="Arial"/>
                <w:color w:val="FFFFFF"/>
                <w:sz w:val="16"/>
                <w:szCs w:val="16"/>
              </w:rPr>
              <w:t>DES PRESTATIONS</w:t>
            </w:r>
            <w:r w:rsidRPr="00230C18">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0BD9FDBE" w14:textId="77777777" w:rsidR="00AC6EF0" w:rsidRPr="00230C18" w:rsidRDefault="00AC6EF0">
            <w:pPr>
              <w:widowControl w:val="0"/>
              <w:autoSpaceDE w:val="0"/>
              <w:autoSpaceDN w:val="0"/>
              <w:adjustRightInd w:val="0"/>
              <w:spacing w:before="60" w:after="60"/>
              <w:ind w:left="108" w:right="94"/>
              <w:jc w:val="right"/>
              <w:rPr>
                <w:rFonts w:ascii="Arial" w:hAnsi="Arial" w:cs="Arial"/>
                <w:sz w:val="24"/>
                <w:szCs w:val="24"/>
              </w:rPr>
            </w:pPr>
          </w:p>
        </w:tc>
      </w:tr>
      <w:tr w:rsidR="00AC6EF0" w:rsidRPr="00230C18" w14:paraId="6F72C2A3" w14:textId="77777777" w:rsidTr="00AC6EF0">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164E6405" w14:textId="77777777" w:rsidR="00AC6EF0" w:rsidRPr="00230C18" w:rsidRDefault="00AC6EF0">
            <w:pPr>
              <w:widowControl w:val="0"/>
              <w:autoSpaceDE w:val="0"/>
              <w:autoSpaceDN w:val="0"/>
              <w:adjustRightInd w:val="0"/>
              <w:spacing w:before="60" w:after="60"/>
              <w:ind w:left="108" w:right="94"/>
              <w:jc w:val="right"/>
              <w:rPr>
                <w:rFonts w:ascii="Arial" w:hAnsi="Arial" w:cs="Arial"/>
                <w:sz w:val="24"/>
                <w:szCs w:val="24"/>
              </w:rPr>
            </w:pPr>
            <w:r w:rsidRPr="00230C18">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585FD4C7" w14:textId="77777777" w:rsidR="00AC6EF0" w:rsidRPr="00230C18" w:rsidRDefault="00AC6EF0">
            <w:pPr>
              <w:widowControl w:val="0"/>
              <w:autoSpaceDE w:val="0"/>
              <w:autoSpaceDN w:val="0"/>
              <w:adjustRightInd w:val="0"/>
              <w:spacing w:before="60" w:after="60"/>
              <w:ind w:left="122" w:right="82"/>
              <w:jc w:val="right"/>
              <w:rPr>
                <w:rFonts w:ascii="Arial" w:hAnsi="Arial" w:cs="Arial"/>
                <w:sz w:val="24"/>
                <w:szCs w:val="24"/>
              </w:rPr>
            </w:pPr>
            <w:r w:rsidRPr="00230C18">
              <w:rPr>
                <w:rFonts w:ascii="Arial" w:hAnsi="Arial" w:cs="Arial"/>
                <w:color w:val="000000"/>
                <w:sz w:val="16"/>
                <w:szCs w:val="16"/>
              </w:rPr>
              <w:t xml:space="preserve"> € HT</w:t>
            </w:r>
          </w:p>
        </w:tc>
      </w:tr>
      <w:tr w:rsidR="00AC6EF0" w:rsidRPr="00230C18" w14:paraId="0FAF7E39" w14:textId="77777777" w:rsidTr="00AC6EF0">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20A1DA15" w14:textId="77777777" w:rsidR="00AC6EF0" w:rsidRPr="00230C18" w:rsidRDefault="00AC6EF0">
            <w:pPr>
              <w:widowControl w:val="0"/>
              <w:autoSpaceDE w:val="0"/>
              <w:autoSpaceDN w:val="0"/>
              <w:adjustRightInd w:val="0"/>
              <w:spacing w:before="60" w:after="60"/>
              <w:ind w:left="108" w:right="94"/>
              <w:jc w:val="right"/>
              <w:rPr>
                <w:rFonts w:ascii="Arial" w:hAnsi="Arial" w:cs="Arial"/>
                <w:sz w:val="24"/>
                <w:szCs w:val="24"/>
              </w:rPr>
            </w:pPr>
            <w:r w:rsidRPr="00230C18">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7C381CA2" w14:textId="77777777" w:rsidR="00AC6EF0" w:rsidRPr="00230C18" w:rsidRDefault="00AC6EF0">
            <w:pPr>
              <w:widowControl w:val="0"/>
              <w:autoSpaceDE w:val="0"/>
              <w:autoSpaceDN w:val="0"/>
              <w:adjustRightInd w:val="0"/>
              <w:spacing w:before="60" w:after="60"/>
              <w:ind w:left="122" w:right="82"/>
              <w:jc w:val="right"/>
              <w:rPr>
                <w:rFonts w:ascii="Arial" w:hAnsi="Arial" w:cs="Arial"/>
                <w:sz w:val="24"/>
                <w:szCs w:val="24"/>
              </w:rPr>
            </w:pPr>
            <w:r w:rsidRPr="00230C18">
              <w:rPr>
                <w:rFonts w:ascii="Arial" w:hAnsi="Arial" w:cs="Arial"/>
                <w:color w:val="000000"/>
                <w:sz w:val="16"/>
                <w:szCs w:val="16"/>
              </w:rPr>
              <w:t xml:space="preserve"> € HT</w:t>
            </w:r>
          </w:p>
        </w:tc>
      </w:tr>
    </w:tbl>
    <w:p w14:paraId="46C5F362" w14:textId="77777777" w:rsidR="00AC6EF0" w:rsidRPr="00230C18" w:rsidRDefault="00AC6EF0" w:rsidP="009B45B9">
      <w:pPr>
        <w:pStyle w:val="fcase1ertab"/>
        <w:tabs>
          <w:tab w:val="left" w:pos="851"/>
        </w:tabs>
        <w:ind w:left="0" w:firstLine="0"/>
        <w:rPr>
          <w:rFonts w:ascii="Arial" w:hAnsi="Arial" w:cs="Arial"/>
        </w:rPr>
      </w:pPr>
    </w:p>
    <w:p w14:paraId="04423F39" w14:textId="50E470BF" w:rsidR="00AC6EF0" w:rsidRPr="00230C18" w:rsidRDefault="00AC6EF0" w:rsidP="009B45B9">
      <w:pPr>
        <w:pStyle w:val="fcase1ertab"/>
        <w:tabs>
          <w:tab w:val="left" w:pos="851"/>
        </w:tabs>
        <w:ind w:left="0" w:firstLine="0"/>
        <w:rPr>
          <w:rFonts w:ascii="Arial" w:hAnsi="Arial" w:cs="Arial"/>
        </w:rPr>
      </w:pPr>
    </w:p>
    <w:p w14:paraId="149CDE91" w14:textId="34EDC438" w:rsidR="00172811" w:rsidRPr="00230C18" w:rsidRDefault="00AC6EF0" w:rsidP="009B45B9">
      <w:pPr>
        <w:pStyle w:val="fcase1ertab"/>
        <w:tabs>
          <w:tab w:val="left" w:pos="851"/>
        </w:tabs>
        <w:ind w:left="0" w:firstLine="0"/>
        <w:rPr>
          <w:rFonts w:ascii="Arial" w:hAnsi="Arial" w:cs="Arial"/>
        </w:rPr>
      </w:pPr>
      <w:r w:rsidRPr="00230C18">
        <w:rPr>
          <w:rFonts w:ascii="Arial" w:hAnsi="Arial" w:cs="Arial"/>
        </w:rPr>
        <w:t>S</w:t>
      </w:r>
      <w:r w:rsidR="006B1795" w:rsidRPr="00230C18">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230C18" w:rsidRDefault="00172811" w:rsidP="009B45B9">
      <w:pPr>
        <w:pStyle w:val="fcase1ertab"/>
        <w:tabs>
          <w:tab w:val="left" w:pos="851"/>
        </w:tabs>
        <w:ind w:left="0" w:firstLine="0"/>
        <w:rPr>
          <w:rFonts w:ascii="Arial" w:hAnsi="Arial" w:cs="Arial"/>
        </w:rPr>
      </w:pPr>
    </w:p>
    <w:p w14:paraId="32CB1B6C" w14:textId="77777777" w:rsidR="00172811" w:rsidRPr="00230C18" w:rsidRDefault="006B1795" w:rsidP="009B45B9">
      <w:pPr>
        <w:pStyle w:val="fcase1ertab"/>
        <w:tabs>
          <w:tab w:val="left" w:pos="851"/>
        </w:tabs>
        <w:ind w:left="0" w:firstLine="0"/>
        <w:rPr>
          <w:rFonts w:ascii="Arial" w:hAnsi="Arial" w:cs="Arial"/>
        </w:rPr>
      </w:pPr>
      <w:r w:rsidRPr="00230C18">
        <w:rPr>
          <w:rFonts w:ascii="Arial" w:hAnsi="Arial" w:cs="Arial"/>
        </w:rPr>
        <w:lastRenderedPageBreak/>
        <w:t xml:space="preserve">Le signataire s’engage, le cas échéant pour le compte des membres de son groupement, sur la base de son offre. </w:t>
      </w:r>
    </w:p>
    <w:p w14:paraId="34E7BBFA" w14:textId="77777777" w:rsidR="00172811" w:rsidRPr="00230C18" w:rsidRDefault="00172811" w:rsidP="009B45B9">
      <w:pPr>
        <w:pStyle w:val="fcase1ertab"/>
        <w:tabs>
          <w:tab w:val="left" w:pos="851"/>
        </w:tabs>
        <w:ind w:left="0" w:firstLine="0"/>
        <w:rPr>
          <w:rFonts w:ascii="Arial" w:hAnsi="Arial" w:cs="Arial"/>
        </w:rPr>
      </w:pPr>
    </w:p>
    <w:p w14:paraId="39233312" w14:textId="6D8021E2" w:rsidR="00172811" w:rsidRPr="00230C18" w:rsidRDefault="006B1795" w:rsidP="009B45B9">
      <w:pPr>
        <w:pStyle w:val="fcase1ertab"/>
        <w:tabs>
          <w:tab w:val="left" w:pos="851"/>
        </w:tabs>
        <w:ind w:left="0" w:firstLine="0"/>
        <w:rPr>
          <w:rFonts w:ascii="Arial" w:hAnsi="Arial" w:cs="Arial"/>
        </w:rPr>
      </w:pPr>
      <w:r w:rsidRPr="00230C18">
        <w:rPr>
          <w:rFonts w:ascii="Arial" w:hAnsi="Arial" w:cs="Arial"/>
        </w:rPr>
        <w:t xml:space="preserve">L’offre lie le signataire, et, le cas échéant, son groupement, pour une durée de </w:t>
      </w:r>
      <w:r w:rsidR="009C23FD" w:rsidRPr="00230C18">
        <w:rPr>
          <w:rFonts w:ascii="Arial" w:hAnsi="Arial" w:cs="Arial"/>
        </w:rPr>
        <w:t xml:space="preserve">6 </w:t>
      </w:r>
      <w:r w:rsidRPr="00230C18">
        <w:rPr>
          <w:rFonts w:ascii="Arial" w:hAnsi="Arial" w:cs="Arial"/>
        </w:rPr>
        <w:t xml:space="preserve">mois à compter de la date limite de remise des offres. </w:t>
      </w:r>
    </w:p>
    <w:p w14:paraId="166B1DCC" w14:textId="77777777" w:rsidR="00172811" w:rsidRPr="00230C18" w:rsidRDefault="00172811" w:rsidP="009B45B9">
      <w:pPr>
        <w:pStyle w:val="fcase1ertab"/>
        <w:tabs>
          <w:tab w:val="left" w:pos="851"/>
        </w:tabs>
        <w:ind w:left="0" w:firstLine="0"/>
        <w:rPr>
          <w:rFonts w:ascii="Arial" w:hAnsi="Arial" w:cs="Arial"/>
        </w:rPr>
      </w:pPr>
    </w:p>
    <w:p w14:paraId="0DB01231" w14:textId="77777777" w:rsidR="00172811" w:rsidRPr="00230C18" w:rsidRDefault="006B1795" w:rsidP="009B45B9">
      <w:pPr>
        <w:pStyle w:val="fcase1ertab"/>
        <w:tabs>
          <w:tab w:val="left" w:pos="851"/>
        </w:tabs>
        <w:ind w:left="0" w:firstLine="0"/>
        <w:rPr>
          <w:rFonts w:ascii="Arial" w:hAnsi="Arial" w:cs="Arial"/>
        </w:rPr>
      </w:pPr>
      <w:r w:rsidRPr="00230C18">
        <w:rPr>
          <w:rFonts w:ascii="Arial" w:hAnsi="Arial" w:cs="Arial"/>
        </w:rPr>
        <w:t>à livrer les fournitures demandées ou à exécuter les prestations demandées :</w:t>
      </w:r>
    </w:p>
    <w:p w14:paraId="36B697AD" w14:textId="77777777" w:rsidR="00172811" w:rsidRPr="00230C18" w:rsidRDefault="006B1795" w:rsidP="009B45B9">
      <w:pPr>
        <w:pStyle w:val="fcase1ertab"/>
        <w:tabs>
          <w:tab w:val="clear" w:pos="426"/>
          <w:tab w:val="left" w:pos="851"/>
        </w:tabs>
        <w:spacing w:before="120"/>
        <w:ind w:left="0" w:firstLine="851"/>
        <w:rPr>
          <w:rFonts w:ascii="Arial" w:hAnsi="Arial" w:cs="Arial"/>
        </w:rPr>
      </w:pPr>
      <w:r w:rsidRPr="00230C18">
        <w:rPr>
          <w:rFonts w:ascii="Arial" w:eastAsia="Wingdings 2" w:hAnsi="Arial" w:cs="Arial"/>
        </w:rPr>
        <w:sym w:font="Wingdings 2" w:char="F0A3"/>
      </w:r>
      <w:r w:rsidRPr="00230C18">
        <w:rPr>
          <w:rFonts w:ascii="Arial" w:hAnsi="Arial" w:cs="Arial"/>
        </w:rPr>
        <w:t xml:space="preserve"> aux prix indiqués ci-dessous ;</w:t>
      </w:r>
    </w:p>
    <w:p w14:paraId="26DE6581" w14:textId="77777777" w:rsidR="00AC6EF0" w:rsidRPr="00230C18" w:rsidRDefault="00AC6EF0" w:rsidP="009B45B9">
      <w:pPr>
        <w:pStyle w:val="fcase1ertab"/>
        <w:tabs>
          <w:tab w:val="clear" w:pos="426"/>
          <w:tab w:val="left" w:pos="851"/>
        </w:tabs>
        <w:spacing w:before="120"/>
        <w:ind w:left="0" w:firstLine="851"/>
        <w:rPr>
          <w:rFonts w:ascii="Arial" w:hAnsi="Arial" w:cs="Arial"/>
        </w:rPr>
      </w:pPr>
    </w:p>
    <w:p w14:paraId="6A49A129" w14:textId="77777777" w:rsidR="00AC6EF0" w:rsidRPr="00230C18" w:rsidRDefault="00AC6EF0" w:rsidP="00AC6EF0">
      <w:pPr>
        <w:widowControl w:val="0"/>
        <w:autoSpaceDE w:val="0"/>
        <w:autoSpaceDN w:val="0"/>
        <w:adjustRightInd w:val="0"/>
        <w:spacing w:line="276" w:lineRule="auto"/>
        <w:ind w:left="-25" w:right="111"/>
        <w:jc w:val="both"/>
        <w:rPr>
          <w:rFonts w:ascii="Arial" w:hAnsi="Arial" w:cs="Arial"/>
          <w:color w:val="808080"/>
        </w:rPr>
      </w:pPr>
      <w:r w:rsidRPr="00230C18">
        <w:rPr>
          <w:rFonts w:ascii="Arial" w:hAnsi="Arial" w:cs="Arial"/>
          <w:color w:val="808080"/>
        </w:rPr>
        <w:t xml:space="preserve">MONTANT DE LA PROPOSITION </w:t>
      </w:r>
    </w:p>
    <w:p w14:paraId="25B883AE" w14:textId="77777777" w:rsidR="00AC6EF0" w:rsidRPr="00230C18" w:rsidRDefault="00AC6EF0" w:rsidP="00AC6EF0">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AC6EF0" w:rsidRPr="00230C18" w14:paraId="59D3244B" w14:textId="77777777" w:rsidTr="00AC6EF0">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32A05F43"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r w:rsidRPr="00230C18">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4D7357E5"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5CFFBBC4" w14:textId="77777777" w:rsidR="00AC6EF0" w:rsidRPr="00230C18" w:rsidRDefault="00AC6EF0">
            <w:pPr>
              <w:widowControl w:val="0"/>
              <w:autoSpaceDE w:val="0"/>
              <w:autoSpaceDN w:val="0"/>
              <w:adjustRightInd w:val="0"/>
              <w:spacing w:before="60" w:after="60"/>
              <w:ind w:left="127" w:right="74"/>
              <w:rPr>
                <w:rFonts w:ascii="Arial" w:hAnsi="Arial" w:cs="Arial"/>
                <w:sz w:val="24"/>
                <w:szCs w:val="24"/>
              </w:rPr>
            </w:pPr>
            <w:r w:rsidRPr="00230C18">
              <w:rPr>
                <w:rFonts w:ascii="Arial" w:hAnsi="Arial" w:cs="Arial"/>
                <w:b/>
                <w:bCs/>
                <w:color w:val="000000"/>
              </w:rPr>
              <w:t>€</w:t>
            </w:r>
          </w:p>
        </w:tc>
      </w:tr>
      <w:tr w:rsidR="00AC6EF0" w:rsidRPr="00230C18" w14:paraId="2E4A5C3B" w14:textId="77777777" w:rsidTr="00AC6EF0">
        <w:tc>
          <w:tcPr>
            <w:tcW w:w="3460" w:type="dxa"/>
            <w:tcBorders>
              <w:top w:val="nil"/>
              <w:left w:val="single" w:sz="12" w:space="0" w:color="7F7F7F"/>
              <w:bottom w:val="nil"/>
              <w:right w:val="single" w:sz="12" w:space="0" w:color="7F7F7F"/>
            </w:tcBorders>
            <w:shd w:val="clear" w:color="auto" w:fill="7F7F7F"/>
            <w:vAlign w:val="center"/>
            <w:hideMark/>
          </w:tcPr>
          <w:p w14:paraId="14244623"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r w:rsidRPr="00230C18">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4EA36DFA"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EBEF1AD" w14:textId="77777777" w:rsidR="00AC6EF0" w:rsidRPr="00230C18" w:rsidRDefault="00AC6EF0">
            <w:pPr>
              <w:widowControl w:val="0"/>
              <w:autoSpaceDE w:val="0"/>
              <w:autoSpaceDN w:val="0"/>
              <w:adjustRightInd w:val="0"/>
              <w:spacing w:before="60" w:after="60"/>
              <w:ind w:left="127" w:right="74"/>
              <w:rPr>
                <w:rFonts w:ascii="Arial" w:hAnsi="Arial" w:cs="Arial"/>
                <w:sz w:val="24"/>
                <w:szCs w:val="24"/>
              </w:rPr>
            </w:pPr>
            <w:r w:rsidRPr="00230C18">
              <w:rPr>
                <w:rFonts w:ascii="Arial" w:hAnsi="Arial" w:cs="Arial"/>
                <w:b/>
                <w:bCs/>
                <w:color w:val="000000"/>
              </w:rPr>
              <w:t>%</w:t>
            </w:r>
          </w:p>
        </w:tc>
      </w:tr>
      <w:tr w:rsidR="00AC6EF0" w:rsidRPr="00230C18" w14:paraId="179AA9A8" w14:textId="77777777" w:rsidTr="00AC6EF0">
        <w:tc>
          <w:tcPr>
            <w:tcW w:w="3460" w:type="dxa"/>
            <w:tcBorders>
              <w:top w:val="nil"/>
              <w:left w:val="single" w:sz="12" w:space="0" w:color="7F7F7F"/>
              <w:bottom w:val="nil"/>
              <w:right w:val="single" w:sz="12" w:space="0" w:color="7F7F7F"/>
            </w:tcBorders>
            <w:shd w:val="clear" w:color="auto" w:fill="7F7F7F"/>
            <w:vAlign w:val="center"/>
            <w:hideMark/>
          </w:tcPr>
          <w:p w14:paraId="75C109F0"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r w:rsidRPr="00230C18">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9A73979" w14:textId="77777777" w:rsidR="00AC6EF0" w:rsidRPr="00230C18" w:rsidRDefault="00AC6EF0">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F547F0B" w14:textId="77777777" w:rsidR="00AC6EF0" w:rsidRPr="00230C18" w:rsidRDefault="00AC6EF0">
            <w:pPr>
              <w:widowControl w:val="0"/>
              <w:autoSpaceDE w:val="0"/>
              <w:autoSpaceDN w:val="0"/>
              <w:adjustRightInd w:val="0"/>
              <w:spacing w:before="60" w:after="60"/>
              <w:ind w:left="127" w:right="74"/>
              <w:rPr>
                <w:rFonts w:ascii="Arial" w:hAnsi="Arial" w:cs="Arial"/>
                <w:sz w:val="24"/>
                <w:szCs w:val="24"/>
              </w:rPr>
            </w:pPr>
            <w:r w:rsidRPr="00230C18">
              <w:rPr>
                <w:rFonts w:ascii="Arial" w:hAnsi="Arial" w:cs="Arial"/>
                <w:b/>
                <w:bCs/>
                <w:color w:val="000000"/>
              </w:rPr>
              <w:t>€</w:t>
            </w:r>
          </w:p>
        </w:tc>
      </w:tr>
      <w:tr w:rsidR="00AC6EF0" w:rsidRPr="00230C18" w14:paraId="6278F003" w14:textId="77777777" w:rsidTr="00AC6EF0">
        <w:tc>
          <w:tcPr>
            <w:tcW w:w="3460" w:type="dxa"/>
            <w:tcBorders>
              <w:top w:val="nil"/>
              <w:left w:val="single" w:sz="12" w:space="0" w:color="7F7F7F"/>
              <w:bottom w:val="nil"/>
              <w:right w:val="single" w:sz="12" w:space="0" w:color="7F7F7F"/>
            </w:tcBorders>
            <w:shd w:val="clear" w:color="auto" w:fill="7F7F7F"/>
            <w:vAlign w:val="center"/>
            <w:hideMark/>
          </w:tcPr>
          <w:p w14:paraId="236B51CC" w14:textId="77777777" w:rsidR="00AC6EF0" w:rsidRPr="00230C18" w:rsidRDefault="00AC6EF0">
            <w:pPr>
              <w:widowControl w:val="0"/>
              <w:autoSpaceDE w:val="0"/>
              <w:autoSpaceDN w:val="0"/>
              <w:adjustRightInd w:val="0"/>
              <w:spacing w:before="40" w:after="40"/>
              <w:ind w:left="108" w:right="108"/>
              <w:jc w:val="right"/>
              <w:rPr>
                <w:rFonts w:ascii="Arial" w:hAnsi="Arial" w:cs="Arial"/>
                <w:sz w:val="24"/>
                <w:szCs w:val="24"/>
              </w:rPr>
            </w:pPr>
            <w:r w:rsidRPr="00230C18">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72DC8B0" w14:textId="77777777" w:rsidR="00AC6EF0" w:rsidRPr="00230C18" w:rsidRDefault="00AC6EF0">
            <w:pPr>
              <w:widowControl w:val="0"/>
              <w:autoSpaceDE w:val="0"/>
              <w:autoSpaceDN w:val="0"/>
              <w:adjustRightInd w:val="0"/>
              <w:spacing w:before="40" w:after="40"/>
              <w:ind w:left="108" w:right="94"/>
              <w:rPr>
                <w:rFonts w:ascii="Arial" w:hAnsi="Arial" w:cs="Arial"/>
                <w:sz w:val="24"/>
                <w:szCs w:val="24"/>
              </w:rPr>
            </w:pPr>
            <w:r w:rsidRPr="00230C18">
              <w:rPr>
                <w:rFonts w:ascii="Arial" w:hAnsi="Arial" w:cs="Arial"/>
                <w:color w:val="000000"/>
                <w:sz w:val="16"/>
                <w:szCs w:val="16"/>
              </w:rPr>
              <w:t xml:space="preserve"> </w:t>
            </w:r>
          </w:p>
        </w:tc>
      </w:tr>
    </w:tbl>
    <w:p w14:paraId="14295459" w14:textId="77777777" w:rsidR="00AC6EF0" w:rsidRPr="00230C18" w:rsidRDefault="00AC6EF0" w:rsidP="008373C2">
      <w:pPr>
        <w:keepLines/>
        <w:widowControl w:val="0"/>
        <w:tabs>
          <w:tab w:val="left" w:pos="392"/>
        </w:tabs>
        <w:autoSpaceDE w:val="0"/>
        <w:autoSpaceDN w:val="0"/>
        <w:adjustRightInd w:val="0"/>
        <w:ind w:right="111"/>
        <w:jc w:val="both"/>
        <w:rPr>
          <w:rFonts w:ascii="Arial" w:hAnsi="Arial" w:cs="Arial"/>
          <w:sz w:val="24"/>
          <w:szCs w:val="24"/>
        </w:rPr>
      </w:pPr>
    </w:p>
    <w:p w14:paraId="1095A304"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sz w:val="24"/>
          <w:szCs w:val="24"/>
        </w:rPr>
      </w:pPr>
      <w:r w:rsidRPr="00230C18">
        <w:rPr>
          <w:rFonts w:ascii="Arial" w:hAnsi="Arial" w:cs="Arial"/>
          <w:color w:val="808080"/>
        </w:rPr>
        <w:t xml:space="preserve">PRÉCISIONS SUR LA PROPOSITION </w:t>
      </w:r>
      <w:r w:rsidRPr="00230C18">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AC6EF0" w:rsidRPr="00230C18" w14:paraId="33A9731F" w14:textId="77777777" w:rsidTr="00AC6EF0">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579B8B45" w14:textId="77777777" w:rsidR="00AC6EF0" w:rsidRPr="00230C18" w:rsidRDefault="00AC6EF0">
            <w:pPr>
              <w:keepLines/>
              <w:widowControl w:val="0"/>
              <w:tabs>
                <w:tab w:val="left" w:pos="392"/>
              </w:tabs>
              <w:autoSpaceDE w:val="0"/>
              <w:autoSpaceDN w:val="0"/>
              <w:adjustRightInd w:val="0"/>
              <w:ind w:left="108" w:right="106"/>
              <w:jc w:val="both"/>
              <w:rPr>
                <w:rFonts w:ascii="Arial" w:hAnsi="Arial" w:cs="Arial"/>
                <w:color w:val="000000"/>
              </w:rPr>
            </w:pPr>
          </w:p>
          <w:p w14:paraId="053AC676" w14:textId="77777777" w:rsidR="00AC6EF0" w:rsidRPr="00230C18" w:rsidRDefault="00AC6EF0">
            <w:pPr>
              <w:keepLines/>
              <w:widowControl w:val="0"/>
              <w:tabs>
                <w:tab w:val="left" w:pos="392"/>
              </w:tabs>
              <w:autoSpaceDE w:val="0"/>
              <w:autoSpaceDN w:val="0"/>
              <w:adjustRightInd w:val="0"/>
              <w:ind w:left="108" w:right="106"/>
              <w:jc w:val="both"/>
              <w:rPr>
                <w:rFonts w:ascii="Arial" w:hAnsi="Arial" w:cs="Arial"/>
                <w:color w:val="000000"/>
              </w:rPr>
            </w:pPr>
          </w:p>
          <w:p w14:paraId="3ADC6207" w14:textId="77777777" w:rsidR="00AC6EF0" w:rsidRPr="00230C18" w:rsidRDefault="00AC6EF0">
            <w:pPr>
              <w:keepLines/>
              <w:widowControl w:val="0"/>
              <w:tabs>
                <w:tab w:val="left" w:pos="392"/>
              </w:tabs>
              <w:autoSpaceDE w:val="0"/>
              <w:autoSpaceDN w:val="0"/>
              <w:adjustRightInd w:val="0"/>
              <w:ind w:left="108" w:right="106"/>
              <w:jc w:val="both"/>
              <w:rPr>
                <w:rFonts w:ascii="Arial" w:hAnsi="Arial" w:cs="Arial"/>
                <w:color w:val="000000"/>
              </w:rPr>
            </w:pPr>
          </w:p>
        </w:tc>
      </w:tr>
    </w:tbl>
    <w:p w14:paraId="06B2382B"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7E217D2B"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color w:val="808080"/>
        </w:rPr>
      </w:pPr>
      <w:r w:rsidRPr="00230C18">
        <w:rPr>
          <w:rFonts w:ascii="Arial" w:hAnsi="Arial" w:cs="Arial"/>
          <w:color w:val="808080"/>
        </w:rPr>
        <w:t>RÉPARTITION DE LA PROPOSITION PAR COCONTRACTANT*</w:t>
      </w:r>
    </w:p>
    <w:p w14:paraId="65CBD99F" w14:textId="77777777" w:rsidR="00AC6EF0" w:rsidRPr="00230C18" w:rsidRDefault="00AC6EF0" w:rsidP="00AC6EF0">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AC6EF0" w:rsidRPr="00230C18" w14:paraId="65EBB442" w14:textId="77777777" w:rsidTr="00AC6EF0">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5868A478" w14:textId="77777777" w:rsidR="00AC6EF0" w:rsidRPr="00230C18" w:rsidRDefault="00AC6EF0">
            <w:pPr>
              <w:keepLines/>
              <w:widowControl w:val="0"/>
              <w:autoSpaceDE w:val="0"/>
              <w:autoSpaceDN w:val="0"/>
              <w:adjustRightInd w:val="0"/>
              <w:spacing w:before="60" w:after="60"/>
              <w:ind w:left="108" w:right="102"/>
              <w:jc w:val="center"/>
              <w:rPr>
                <w:rFonts w:ascii="Arial" w:hAnsi="Arial" w:cs="Arial"/>
                <w:sz w:val="24"/>
                <w:szCs w:val="24"/>
              </w:rPr>
            </w:pPr>
            <w:r w:rsidRPr="00230C18">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417A6529" w14:textId="77777777" w:rsidR="00AC6EF0" w:rsidRPr="00230C18" w:rsidRDefault="00AC6EF0">
            <w:pPr>
              <w:keepLines/>
              <w:widowControl w:val="0"/>
              <w:autoSpaceDE w:val="0"/>
              <w:autoSpaceDN w:val="0"/>
              <w:adjustRightInd w:val="0"/>
              <w:spacing w:before="60" w:after="60"/>
              <w:ind w:left="114" w:right="90"/>
              <w:jc w:val="center"/>
              <w:rPr>
                <w:rFonts w:ascii="Arial" w:hAnsi="Arial" w:cs="Arial"/>
                <w:sz w:val="24"/>
                <w:szCs w:val="24"/>
              </w:rPr>
            </w:pPr>
            <w:r w:rsidRPr="00230C18">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0F87C05F" w14:textId="77777777" w:rsidR="00AC6EF0" w:rsidRPr="00230C18" w:rsidRDefault="00AC6EF0">
            <w:pPr>
              <w:keepLines/>
              <w:widowControl w:val="0"/>
              <w:autoSpaceDE w:val="0"/>
              <w:autoSpaceDN w:val="0"/>
              <w:adjustRightInd w:val="0"/>
              <w:spacing w:before="60" w:after="60"/>
              <w:ind w:left="126" w:right="82"/>
              <w:jc w:val="center"/>
              <w:rPr>
                <w:rFonts w:ascii="Arial" w:hAnsi="Arial" w:cs="Arial"/>
                <w:sz w:val="24"/>
                <w:szCs w:val="24"/>
              </w:rPr>
            </w:pPr>
            <w:r w:rsidRPr="00230C18">
              <w:rPr>
                <w:rFonts w:ascii="Arial" w:hAnsi="Arial" w:cs="Arial"/>
                <w:color w:val="FFFFFF"/>
                <w:sz w:val="18"/>
                <w:szCs w:val="18"/>
              </w:rPr>
              <w:t>PART</w:t>
            </w:r>
          </w:p>
        </w:tc>
      </w:tr>
      <w:tr w:rsidR="00AC6EF0" w:rsidRPr="00230C18" w14:paraId="597DBB48"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E6F2736" w14:textId="77777777" w:rsidR="00AC6EF0" w:rsidRPr="00230C18" w:rsidRDefault="00AC6EF0">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940174A" w14:textId="77777777" w:rsidR="00AC6EF0" w:rsidRPr="00230C18" w:rsidRDefault="00AC6EF0">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ACA2F1A"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r w:rsidR="00AC6EF0" w:rsidRPr="00230C18" w14:paraId="22661504"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78693E5"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0E490C3"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B9230C7"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r w:rsidR="00AC6EF0" w:rsidRPr="00230C18" w14:paraId="1A93087B"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141024F"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60271F4"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6DA9500"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r w:rsidR="00AC6EF0" w:rsidRPr="00230C18" w14:paraId="19F8B689"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5B9043E"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5E482C8"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A7A1EB4"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r w:rsidR="00AC6EF0" w:rsidRPr="00230C18" w14:paraId="452EDB74"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57F62C2"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2FCA723"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1A4AA88"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r w:rsidR="00AC6EF0" w:rsidRPr="00230C18" w14:paraId="0599FCB8" w14:textId="77777777" w:rsidTr="00AC6EF0">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1A5C5E3"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FA559A6"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56D1A62" w14:textId="77777777" w:rsidR="00AC6EF0" w:rsidRPr="00230C18" w:rsidRDefault="00AC6EF0">
            <w:pPr>
              <w:widowControl w:val="0"/>
              <w:autoSpaceDE w:val="0"/>
              <w:autoSpaceDN w:val="0"/>
              <w:adjustRightInd w:val="0"/>
              <w:spacing w:before="60" w:after="60"/>
              <w:ind w:left="126" w:right="82"/>
              <w:jc w:val="right"/>
              <w:rPr>
                <w:rFonts w:ascii="Arial" w:hAnsi="Arial" w:cs="Arial"/>
                <w:sz w:val="24"/>
                <w:szCs w:val="24"/>
              </w:rPr>
            </w:pPr>
            <w:r w:rsidRPr="00230C18">
              <w:rPr>
                <w:rFonts w:ascii="Arial" w:hAnsi="Arial" w:cs="Arial"/>
                <w:color w:val="000000"/>
                <w:sz w:val="18"/>
                <w:szCs w:val="18"/>
              </w:rPr>
              <w:t xml:space="preserve"> € HT</w:t>
            </w:r>
          </w:p>
        </w:tc>
      </w:tr>
    </w:tbl>
    <w:p w14:paraId="7F80CD85" w14:textId="77777777" w:rsidR="00AC6EF0" w:rsidRPr="00230C18" w:rsidRDefault="00AC6EF0" w:rsidP="00AC6EF0">
      <w:pPr>
        <w:keepLines/>
        <w:widowControl w:val="0"/>
        <w:tabs>
          <w:tab w:val="left" w:pos="392"/>
        </w:tabs>
        <w:autoSpaceDE w:val="0"/>
        <w:autoSpaceDN w:val="0"/>
        <w:adjustRightInd w:val="0"/>
        <w:ind w:left="117" w:right="111"/>
        <w:jc w:val="both"/>
        <w:rPr>
          <w:rFonts w:ascii="Arial" w:hAnsi="Arial" w:cs="Arial"/>
          <w:sz w:val="24"/>
          <w:szCs w:val="24"/>
        </w:rPr>
      </w:pPr>
      <w:r w:rsidRPr="00230C18">
        <w:rPr>
          <w:rFonts w:ascii="Arial" w:hAnsi="Arial" w:cs="Arial"/>
          <w:color w:val="000000"/>
          <w:sz w:val="14"/>
          <w:szCs w:val="14"/>
        </w:rPr>
        <w:t>* Adapter le tableau en ajoutant des lignes si besoin (nombres de fournisseurs).</w:t>
      </w:r>
    </w:p>
    <w:p w14:paraId="32827458" w14:textId="77777777" w:rsidR="00AC6EF0" w:rsidRPr="00230C18" w:rsidRDefault="00AC6EF0" w:rsidP="009B45B9">
      <w:pPr>
        <w:pStyle w:val="fcase1ertab"/>
        <w:tabs>
          <w:tab w:val="clear" w:pos="426"/>
          <w:tab w:val="left" w:pos="851"/>
        </w:tabs>
        <w:spacing w:before="120"/>
        <w:ind w:left="0" w:firstLine="851"/>
        <w:rPr>
          <w:rFonts w:ascii="Arial" w:hAnsi="Arial" w:cs="Arial"/>
        </w:rPr>
      </w:pPr>
    </w:p>
    <w:p w14:paraId="0F22DF13" w14:textId="77777777" w:rsidR="00E82D00" w:rsidRPr="000946C2" w:rsidRDefault="00E82D00" w:rsidP="00E82D00">
      <w:pPr>
        <w:pStyle w:val="fcase1ertab"/>
        <w:tabs>
          <w:tab w:val="left" w:pos="851"/>
        </w:tabs>
        <w:ind w:left="0" w:firstLine="0"/>
        <w:rPr>
          <w:rFonts w:ascii="Arial" w:hAnsi="Arial" w:cs="Arial"/>
          <w:i/>
        </w:rPr>
      </w:pPr>
      <w:r w:rsidRPr="000946C2">
        <w:rPr>
          <w:rFonts w:ascii="Arial" w:hAnsi="Arial" w:cs="Arial"/>
          <w:b/>
        </w:rPr>
        <w:t>Compte (s) à créditer</w:t>
      </w:r>
    </w:p>
    <w:p w14:paraId="47D49E5D" w14:textId="77777777" w:rsidR="00E82D00" w:rsidRPr="000946C2" w:rsidRDefault="00E82D00" w:rsidP="00E82D00">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E82D00" w14:paraId="1B42331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EF5772B" w14:textId="77777777" w:rsidR="00E82D00" w:rsidRDefault="00E82D00"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19E9790D" w14:textId="77777777" w:rsidR="00E82D00" w:rsidRDefault="00E82D00"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2CD5A5B1"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E82D00" w14:paraId="44ACAE1F"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5AEF79C"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45DF7FC"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3FF4FFF"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E82D00" w14:paraId="6F363722"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FA0B5DA"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36D36D3"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4FDD1332"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E82D00" w14:paraId="6DE539A8"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DEE089E"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FCD5336"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2FE3934"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E82D00" w14:paraId="545C21C2"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DE1E3F6"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DF31D93"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2C255A2"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E82D00" w14:paraId="3FAAD901"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D87FD9E"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519970E"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1C4A2EB"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E82D00" w14:paraId="2694A11F"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853C7B8"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12194D7"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057E262" w14:textId="77777777" w:rsidR="00E82D00" w:rsidRDefault="00E82D00"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2EF5DBBC" w14:textId="77777777" w:rsidR="00E82D00" w:rsidRDefault="00E82D00" w:rsidP="00E82D00">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28FB7AFD" w14:textId="77777777" w:rsidR="00E82D00" w:rsidRDefault="00E82D00" w:rsidP="00E82D00">
      <w:pPr>
        <w:pStyle w:val="fcasegauche"/>
        <w:tabs>
          <w:tab w:val="left" w:pos="426"/>
          <w:tab w:val="left" w:pos="851"/>
        </w:tabs>
        <w:spacing w:after="0"/>
        <w:ind w:left="0" w:firstLine="0"/>
        <w:jc w:val="left"/>
        <w:rPr>
          <w:rFonts w:ascii="Arial" w:hAnsi="Arial" w:cs="Arial"/>
          <w:b/>
        </w:rPr>
      </w:pPr>
    </w:p>
    <w:p w14:paraId="52A9FE85" w14:textId="77777777" w:rsidR="00E82D00" w:rsidRPr="00A912E8" w:rsidRDefault="00E82D00" w:rsidP="00E82D00">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lastRenderedPageBreak/>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5E962083" w14:textId="77777777" w:rsidR="00E82D00" w:rsidRPr="00A912E8" w:rsidRDefault="00E82D00" w:rsidP="00E82D00">
      <w:pPr>
        <w:keepLines/>
        <w:widowControl w:val="0"/>
        <w:tabs>
          <w:tab w:val="left" w:pos="392"/>
        </w:tabs>
        <w:autoSpaceDE w:val="0"/>
        <w:autoSpaceDN w:val="0"/>
        <w:adjustRightInd w:val="0"/>
        <w:ind w:left="117" w:right="111"/>
        <w:jc w:val="both"/>
        <w:rPr>
          <w:rFonts w:ascii="Arial" w:hAnsi="Arial" w:cs="Arial"/>
        </w:rPr>
      </w:pPr>
    </w:p>
    <w:p w14:paraId="406A2685" w14:textId="77777777" w:rsidR="00E82D00" w:rsidRDefault="00E82D00" w:rsidP="00E82D00">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4354897E" w14:textId="77777777" w:rsidR="00E82D00" w:rsidRDefault="00E82D00" w:rsidP="00E82D00">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1D2B8410" w14:textId="77777777" w:rsidR="00E82D00" w:rsidRPr="00A912E8" w:rsidRDefault="00E82D00" w:rsidP="00E82D00">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297612C2" w14:textId="77777777" w:rsidR="00E82D00" w:rsidRPr="000946C2" w:rsidRDefault="00E82D00" w:rsidP="00E82D00">
      <w:pPr>
        <w:pStyle w:val="fcasegauche"/>
        <w:tabs>
          <w:tab w:val="left" w:pos="426"/>
          <w:tab w:val="left" w:pos="851"/>
        </w:tabs>
        <w:spacing w:after="0"/>
        <w:ind w:left="0" w:firstLine="0"/>
        <w:jc w:val="left"/>
        <w:rPr>
          <w:rFonts w:ascii="Arial" w:hAnsi="Arial" w:cs="Arial"/>
          <w:b/>
        </w:rPr>
      </w:pPr>
    </w:p>
    <w:p w14:paraId="13D0E1D5" w14:textId="517ACEFF" w:rsidR="00172811" w:rsidRPr="00230C18" w:rsidRDefault="006B1795" w:rsidP="008373C2">
      <w:pPr>
        <w:pStyle w:val="Titre4"/>
        <w:numPr>
          <w:ilvl w:val="0"/>
          <w:numId w:val="0"/>
        </w:numPr>
        <w:tabs>
          <w:tab w:val="clear" w:pos="4111"/>
          <w:tab w:val="left" w:pos="426"/>
          <w:tab w:val="left" w:pos="851"/>
        </w:tabs>
      </w:pPr>
      <w:r w:rsidRPr="00230C18">
        <w:t>B</w:t>
      </w:r>
      <w:r w:rsidR="00AC6EF0" w:rsidRPr="00230C18">
        <w:t>2</w:t>
      </w:r>
      <w:r w:rsidRPr="00230C18">
        <w:t xml:space="preserve"> -</w:t>
      </w:r>
      <w:r w:rsidRPr="00230C18">
        <w:rPr>
          <w:b w:val="0"/>
        </w:rPr>
        <w:t xml:space="preserve"> </w:t>
      </w:r>
      <w:r w:rsidRPr="00230C18">
        <w:t xml:space="preserve">Durée d’exécution du marché </w:t>
      </w:r>
    </w:p>
    <w:p w14:paraId="4F7460A6" w14:textId="77777777" w:rsidR="00172811" w:rsidRPr="00230C18" w:rsidRDefault="00172811" w:rsidP="009B45B9">
      <w:pPr>
        <w:tabs>
          <w:tab w:val="left" w:pos="576"/>
          <w:tab w:val="left" w:pos="851"/>
        </w:tabs>
        <w:jc w:val="both"/>
        <w:rPr>
          <w:rFonts w:ascii="Arial" w:hAnsi="Arial" w:cs="Arial"/>
        </w:rPr>
      </w:pPr>
    </w:p>
    <w:p w14:paraId="3EACA9F4" w14:textId="43A2A654" w:rsidR="00172811" w:rsidRPr="00230C18" w:rsidRDefault="006B1795" w:rsidP="009B45B9">
      <w:pPr>
        <w:tabs>
          <w:tab w:val="left" w:pos="576"/>
          <w:tab w:val="left" w:pos="851"/>
        </w:tabs>
        <w:jc w:val="both"/>
        <w:rPr>
          <w:rFonts w:ascii="Arial" w:hAnsi="Arial" w:cs="Arial"/>
          <w:i/>
        </w:rPr>
      </w:pPr>
      <w:r w:rsidRPr="00230C18">
        <w:rPr>
          <w:rFonts w:ascii="Arial" w:hAnsi="Arial" w:cs="Arial"/>
        </w:rPr>
        <w:t xml:space="preserve">La durée d’exécution du marché </w:t>
      </w:r>
      <w:r w:rsidR="00656C6B" w:rsidRPr="00230C18">
        <w:rPr>
          <w:rFonts w:ascii="Arial" w:hAnsi="Arial" w:cs="Arial"/>
        </w:rPr>
        <w:t xml:space="preserve">s’entend en </w:t>
      </w:r>
      <w:r w:rsidR="00460F9B" w:rsidRPr="00230C18">
        <w:rPr>
          <w:rFonts w:ascii="Arial" w:hAnsi="Arial" w:cs="Arial"/>
        </w:rPr>
        <w:t>délais d’exécution</w:t>
      </w:r>
      <w:r w:rsidR="00656C6B" w:rsidRPr="00230C18">
        <w:rPr>
          <w:rFonts w:ascii="Arial" w:hAnsi="Arial" w:cs="Arial"/>
        </w:rPr>
        <w:t xml:space="preserve">. Ce délai d’exécution </w:t>
      </w:r>
      <w:r w:rsidRPr="00230C18">
        <w:rPr>
          <w:rFonts w:ascii="Arial" w:hAnsi="Arial" w:cs="Arial"/>
        </w:rPr>
        <w:t xml:space="preserve">est de </w:t>
      </w:r>
      <w:r w:rsidR="00CE6161" w:rsidRPr="00230C18">
        <w:rPr>
          <w:rFonts w:ascii="Arial" w:hAnsi="Arial" w:cs="Arial"/>
        </w:rPr>
        <w:t>22</w:t>
      </w:r>
      <w:r w:rsidRPr="00230C18">
        <w:rPr>
          <w:rFonts w:ascii="Arial" w:hAnsi="Arial" w:cs="Arial"/>
        </w:rPr>
        <w:t xml:space="preserve"> mois </w:t>
      </w:r>
      <w:r w:rsidR="00656C6B" w:rsidRPr="00230C18">
        <w:rPr>
          <w:rFonts w:ascii="Arial" w:hAnsi="Arial" w:cs="Arial"/>
        </w:rPr>
        <w:t>(y compris période de préparation</w:t>
      </w:r>
      <w:r w:rsidR="00CE6161" w:rsidRPr="00230C18">
        <w:rPr>
          <w:rFonts w:ascii="Arial" w:hAnsi="Arial" w:cs="Arial"/>
        </w:rPr>
        <w:t xml:space="preserve"> de 2 mois</w:t>
      </w:r>
      <w:r w:rsidR="00656C6B" w:rsidRPr="00230C18">
        <w:rPr>
          <w:rFonts w:ascii="Arial" w:hAnsi="Arial" w:cs="Arial"/>
        </w:rPr>
        <w:t xml:space="preserve">) </w:t>
      </w:r>
      <w:r w:rsidRPr="00230C18">
        <w:rPr>
          <w:rFonts w:ascii="Arial" w:hAnsi="Arial" w:cs="Arial"/>
        </w:rPr>
        <w:t>à compter de </w:t>
      </w:r>
      <w:r w:rsidR="00CE6161" w:rsidRPr="00230C18">
        <w:rPr>
          <w:rFonts w:ascii="Arial" w:hAnsi="Arial" w:cs="Arial"/>
        </w:rPr>
        <w:t xml:space="preserve">la date de notification </w:t>
      </w:r>
      <w:r w:rsidR="003C2F0D">
        <w:rPr>
          <w:rFonts w:ascii="Arial" w:hAnsi="Arial" w:cs="Arial"/>
        </w:rPr>
        <w:t xml:space="preserve">valant </w:t>
      </w:r>
      <w:r w:rsidR="00CE6161" w:rsidRPr="00230C18">
        <w:rPr>
          <w:rFonts w:ascii="Arial" w:hAnsi="Arial" w:cs="Arial"/>
        </w:rPr>
        <w:t>ordre de service de démarrage</w:t>
      </w:r>
      <w:r w:rsidR="007B3106">
        <w:rPr>
          <w:rFonts w:ascii="Arial" w:hAnsi="Arial" w:cs="Arial"/>
        </w:rPr>
        <w:t xml:space="preserve"> des travaux</w:t>
      </w:r>
      <w:r w:rsidR="00CE6161" w:rsidRPr="00230C18">
        <w:rPr>
          <w:rFonts w:ascii="Arial" w:hAnsi="Arial" w:cs="Arial"/>
        </w:rPr>
        <w:t xml:space="preserve">. </w:t>
      </w:r>
    </w:p>
    <w:p w14:paraId="7C8236A0" w14:textId="77777777" w:rsidR="00172811" w:rsidRPr="00230C18" w:rsidRDefault="00172811" w:rsidP="009B45B9">
      <w:pPr>
        <w:tabs>
          <w:tab w:val="left" w:pos="426"/>
          <w:tab w:val="left" w:pos="851"/>
        </w:tabs>
        <w:jc w:val="both"/>
        <w:rPr>
          <w:rFonts w:ascii="Arial" w:hAnsi="Arial" w:cs="Arial"/>
          <w:b/>
        </w:rPr>
      </w:pPr>
    </w:p>
    <w:p w14:paraId="2A7694BC" w14:textId="4120B093" w:rsidR="00172811" w:rsidRPr="00230C18" w:rsidRDefault="006B1795" w:rsidP="009B45B9">
      <w:pPr>
        <w:pStyle w:val="fcasegauche"/>
        <w:tabs>
          <w:tab w:val="left" w:pos="426"/>
          <w:tab w:val="left" w:pos="851"/>
        </w:tabs>
        <w:spacing w:after="0"/>
        <w:ind w:left="0" w:firstLine="0"/>
        <w:jc w:val="left"/>
        <w:rPr>
          <w:rFonts w:ascii="Arial" w:hAnsi="Arial" w:cs="Arial"/>
          <w:i/>
        </w:rPr>
      </w:pPr>
      <w:r w:rsidRPr="00230C18">
        <w:rPr>
          <w:rFonts w:ascii="Arial" w:hAnsi="Arial" w:cs="Arial"/>
        </w:rPr>
        <w:t>Le marché est reconductible :</w:t>
      </w:r>
      <w:r w:rsidRPr="00230C18">
        <w:rPr>
          <w:rFonts w:ascii="Arial" w:hAnsi="Arial" w:cs="Arial"/>
        </w:rPr>
        <w:tab/>
      </w:r>
      <w:r w:rsidRPr="00230C18">
        <w:rPr>
          <w:rFonts w:ascii="Arial" w:hAnsi="Arial" w:cs="Arial"/>
        </w:rPr>
        <w:tab/>
      </w:r>
      <w:r w:rsidRPr="00230C18">
        <w:rPr>
          <w:rFonts w:ascii="Arial" w:eastAsia="Wingdings 2" w:hAnsi="Arial" w:cs="Arial"/>
        </w:rPr>
        <w:sym w:font="Wingdings 2" w:char="F053"/>
      </w:r>
      <w:r w:rsidRPr="00230C18">
        <w:rPr>
          <w:rFonts w:ascii="Arial" w:hAnsi="Arial" w:cs="Arial"/>
        </w:rPr>
        <w:tab/>
        <w:t>Non</w:t>
      </w:r>
      <w:r w:rsidRPr="00230C18">
        <w:rPr>
          <w:rFonts w:ascii="Arial" w:hAnsi="Arial" w:cs="Arial"/>
        </w:rPr>
        <w:tab/>
      </w:r>
      <w:r w:rsidRPr="00230C18">
        <w:rPr>
          <w:rFonts w:ascii="Arial" w:hAnsi="Arial" w:cs="Arial"/>
        </w:rPr>
        <w:tab/>
      </w:r>
      <w:r w:rsidRPr="00230C18">
        <w:rPr>
          <w:rFonts w:ascii="Arial" w:hAnsi="Arial" w:cs="Arial"/>
        </w:rPr>
        <w:tab/>
      </w:r>
      <w:r w:rsidRPr="00230C18">
        <w:rPr>
          <w:rFonts w:ascii="Arial" w:eastAsia="Wingdings 2" w:hAnsi="Arial" w:cs="Arial"/>
        </w:rPr>
        <w:sym w:font="Wingdings 2" w:char="F0A3"/>
      </w:r>
      <w:r w:rsidRPr="00230C18">
        <w:rPr>
          <w:rFonts w:ascii="Arial" w:hAnsi="Arial" w:cs="Arial"/>
        </w:rPr>
        <w:tab/>
        <w:t>Oui</w:t>
      </w:r>
    </w:p>
    <w:p w14:paraId="2234BD66" w14:textId="77777777" w:rsidR="00172811" w:rsidRPr="00230C18" w:rsidRDefault="006B1795" w:rsidP="009B45B9">
      <w:pPr>
        <w:tabs>
          <w:tab w:val="left" w:pos="851"/>
        </w:tabs>
        <w:rPr>
          <w:rFonts w:ascii="Arial" w:hAnsi="Arial" w:cs="Arial"/>
        </w:rPr>
      </w:pPr>
      <w:r w:rsidRPr="00230C18">
        <w:rPr>
          <w:rFonts w:ascii="Arial" w:hAnsi="Arial" w:cs="Arial"/>
          <w:i/>
        </w:rPr>
        <w:t>(Cocher la case correspondante.)</w:t>
      </w:r>
    </w:p>
    <w:p w14:paraId="0AA6CEE7" w14:textId="77777777" w:rsidR="00172811" w:rsidRPr="00230C18" w:rsidRDefault="00172811" w:rsidP="00CC1776">
      <w:pPr>
        <w:tabs>
          <w:tab w:val="left" w:pos="426"/>
          <w:tab w:val="left" w:pos="851"/>
        </w:tabs>
        <w:spacing w:before="120"/>
        <w:jc w:val="both"/>
        <w:rPr>
          <w:rFonts w:ascii="Arial" w:hAnsi="Arial" w:cs="Arial"/>
          <w:b/>
        </w:rPr>
      </w:pPr>
    </w:p>
    <w:p w14:paraId="348C38D7" w14:textId="6F63FEAD" w:rsidR="00172811" w:rsidRPr="00230C18" w:rsidRDefault="00172811" w:rsidP="00172811">
      <w:pPr>
        <w:tabs>
          <w:tab w:val="left" w:pos="426"/>
          <w:tab w:val="left" w:pos="851"/>
        </w:tabs>
        <w:jc w:val="both"/>
        <w:rPr>
          <w:rFonts w:ascii="Arial" w:hAnsi="Arial" w:cs="Arial"/>
          <w:b/>
        </w:rPr>
      </w:pPr>
      <w:r w:rsidRPr="00230C18">
        <w:rPr>
          <w:rFonts w:ascii="Arial" w:hAnsi="Arial" w:cs="Arial"/>
          <w:b/>
        </w:rPr>
        <w:t>B</w:t>
      </w:r>
      <w:r w:rsidR="00AC6EF0" w:rsidRPr="00230C18">
        <w:rPr>
          <w:rFonts w:ascii="Arial" w:hAnsi="Arial" w:cs="Arial"/>
          <w:b/>
        </w:rPr>
        <w:t>3</w:t>
      </w:r>
      <w:r w:rsidRPr="00230C18">
        <w:rPr>
          <w:rFonts w:ascii="Arial" w:hAnsi="Arial" w:cs="Arial"/>
          <w:b/>
        </w:rPr>
        <w:t xml:space="preserve"> – Avance </w:t>
      </w:r>
    </w:p>
    <w:p w14:paraId="026D708B" w14:textId="77777777" w:rsidR="00172811" w:rsidRPr="00230C18" w:rsidRDefault="00172811" w:rsidP="00172811">
      <w:pPr>
        <w:tabs>
          <w:tab w:val="right" w:leader="dot" w:pos="9356"/>
        </w:tabs>
        <w:jc w:val="both"/>
        <w:rPr>
          <w:rFonts w:ascii="Arial" w:hAnsi="Arial" w:cs="Arial"/>
        </w:rPr>
      </w:pPr>
    </w:p>
    <w:p w14:paraId="32B6CC43" w14:textId="6EAB66C0" w:rsidR="00172811" w:rsidRPr="00230C18" w:rsidRDefault="00172811" w:rsidP="008373C2">
      <w:pPr>
        <w:tabs>
          <w:tab w:val="right" w:leader="dot" w:pos="9356"/>
        </w:tabs>
        <w:jc w:val="both"/>
        <w:rPr>
          <w:rFonts w:ascii="Arial" w:hAnsi="Arial" w:cs="Arial"/>
          <w:color w:val="000000"/>
          <w:lang w:eastAsia="fr-FR"/>
        </w:rPr>
      </w:pPr>
      <w:r w:rsidRPr="00230C18">
        <w:rPr>
          <w:rFonts w:ascii="Arial" w:hAnsi="Arial" w:cs="Arial"/>
          <w:color w:val="000000"/>
          <w:lang w:eastAsia="fr-FR"/>
        </w:rPr>
        <w:t>Une avance est accordée au titulaire du marché</w:t>
      </w:r>
      <w:r w:rsidRPr="00230C18">
        <w:rPr>
          <w:rFonts w:ascii="Arial" w:hAnsi="Arial" w:cs="Arial"/>
          <w:b/>
          <w:bCs/>
          <w:color w:val="000000"/>
          <w:lang w:eastAsia="fr-FR"/>
        </w:rPr>
        <w:t>, sauf renoncement de sa part.</w:t>
      </w:r>
      <w:r w:rsidRPr="00230C18">
        <w:rPr>
          <w:rFonts w:ascii="Arial" w:hAnsi="Arial" w:cs="Arial"/>
          <w:color w:val="000000"/>
          <w:lang w:eastAsia="fr-FR"/>
        </w:rPr>
        <w:t xml:space="preserve"> </w:t>
      </w:r>
    </w:p>
    <w:p w14:paraId="064A2F6D" w14:textId="77777777" w:rsidR="008373C2" w:rsidRPr="00230C18" w:rsidRDefault="008373C2" w:rsidP="008373C2">
      <w:pPr>
        <w:widowControl w:val="0"/>
        <w:autoSpaceDE w:val="0"/>
        <w:autoSpaceDN w:val="0"/>
        <w:adjustRightInd w:val="0"/>
        <w:spacing w:after="80"/>
        <w:ind w:right="111"/>
        <w:rPr>
          <w:rFonts w:ascii="Arial" w:hAnsi="Arial" w:cs="Arial"/>
          <w:color w:val="808080"/>
        </w:rPr>
      </w:pPr>
    </w:p>
    <w:p w14:paraId="0E2B4833" w14:textId="4EB02563" w:rsidR="00486D0B" w:rsidRPr="00230C18" w:rsidRDefault="00486D0B" w:rsidP="00486D0B">
      <w:pPr>
        <w:widowControl w:val="0"/>
        <w:autoSpaceDE w:val="0"/>
        <w:autoSpaceDN w:val="0"/>
        <w:adjustRightInd w:val="0"/>
        <w:spacing w:after="80"/>
        <w:ind w:left="117" w:right="111" w:hanging="142"/>
        <w:rPr>
          <w:rFonts w:ascii="Arial" w:hAnsi="Arial" w:cs="Arial"/>
          <w:color w:val="808080"/>
        </w:rPr>
      </w:pPr>
      <w:r w:rsidRPr="00230C18">
        <w:rPr>
          <w:rFonts w:ascii="Arial" w:hAnsi="Arial" w:cs="Arial"/>
          <w:color w:val="808080"/>
        </w:rPr>
        <w:t>AVANCE*</w:t>
      </w:r>
    </w:p>
    <w:p w14:paraId="2E929B5C" w14:textId="77777777" w:rsidR="00F32470" w:rsidRPr="00072463" w:rsidRDefault="00F32470" w:rsidP="00F32470">
      <w:pPr>
        <w:widowControl w:val="0"/>
        <w:autoSpaceDE w:val="0"/>
        <w:autoSpaceDN w:val="0"/>
        <w:adjustRightInd w:val="0"/>
        <w:spacing w:after="80"/>
        <w:ind w:left="117" w:right="111" w:hanging="142"/>
        <w:rPr>
          <w:rFonts w:ascii="Arial" w:hAnsi="Arial" w:cs="Arial"/>
        </w:rPr>
      </w:pPr>
      <w:r w:rsidRPr="00072463">
        <w:rPr>
          <w:rFonts w:ascii="Arial" w:hAnsi="Arial" w:cs="Arial"/>
          <w:b/>
          <w:bCs/>
        </w:rPr>
        <w:t>A défaut de case cochée, le candidat est considéré avoir renoncé à l’avance. </w:t>
      </w: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230C18"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r w:rsidR="00486D0B" w:rsidRPr="00230C18"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r w:rsidRPr="00230C18">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230C18"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230C18">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230C18"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230C18" w:rsidRDefault="00486D0B" w:rsidP="0081562D">
            <w:pPr>
              <w:keepLines/>
              <w:widowControl w:val="0"/>
              <w:autoSpaceDE w:val="0"/>
              <w:autoSpaceDN w:val="0"/>
              <w:adjustRightInd w:val="0"/>
              <w:spacing w:before="20" w:after="20"/>
              <w:ind w:left="109" w:right="102"/>
              <w:rPr>
                <w:rFonts w:ascii="Arial" w:hAnsi="Arial" w:cs="Arial"/>
                <w:sz w:val="24"/>
                <w:szCs w:val="24"/>
              </w:rPr>
            </w:pPr>
            <w:r w:rsidRPr="00230C18">
              <w:rPr>
                <w:rFonts w:ascii="Arial" w:hAnsi="Arial" w:cs="Arial"/>
                <w:color w:val="FFFFFF"/>
                <w:sz w:val="16"/>
                <w:szCs w:val="16"/>
              </w:rPr>
              <w:t>RENONCE A L’AVANCE</w:t>
            </w:r>
          </w:p>
        </w:tc>
      </w:tr>
    </w:tbl>
    <w:p w14:paraId="101AD572" w14:textId="32E4F46F" w:rsidR="00486D0B" w:rsidRPr="00230C18" w:rsidRDefault="00486D0B" w:rsidP="00172811">
      <w:pPr>
        <w:tabs>
          <w:tab w:val="right" w:leader="dot" w:pos="9356"/>
        </w:tabs>
        <w:spacing w:before="60"/>
        <w:ind w:left="425"/>
        <w:jc w:val="both"/>
        <w:rPr>
          <w:rFonts w:ascii="Arial" w:hAnsi="Arial" w:cs="Arial"/>
          <w:color w:val="000000"/>
          <w:sz w:val="14"/>
          <w:szCs w:val="14"/>
        </w:rPr>
      </w:pPr>
      <w:r w:rsidRPr="00230C18">
        <w:rPr>
          <w:rFonts w:ascii="Arial" w:hAnsi="Arial" w:cs="Arial"/>
          <w:color w:val="000000"/>
          <w:sz w:val="14"/>
          <w:szCs w:val="14"/>
        </w:rPr>
        <w:t>* Adapter le tableau en ajoutant des lignes si besoin (nombres de fournisseurs).</w:t>
      </w:r>
    </w:p>
    <w:p w14:paraId="14820C16" w14:textId="77777777" w:rsidR="008A51A6" w:rsidRPr="00230C18" w:rsidRDefault="008A51A6" w:rsidP="00172811">
      <w:pPr>
        <w:tabs>
          <w:tab w:val="right" w:leader="dot" w:pos="9356"/>
        </w:tabs>
        <w:spacing w:before="60"/>
        <w:ind w:left="425"/>
        <w:jc w:val="both"/>
        <w:rPr>
          <w:rFonts w:ascii="Arial" w:hAnsi="Arial" w:cs="Arial"/>
          <w:color w:val="000000"/>
          <w:lang w:eastAsia="fr-FR"/>
        </w:rPr>
      </w:pPr>
    </w:p>
    <w:p w14:paraId="08B933AB" w14:textId="2B38B601" w:rsidR="008A51A6" w:rsidRPr="00230C18" w:rsidRDefault="008A51A6" w:rsidP="008A51A6">
      <w:pPr>
        <w:widowControl w:val="0"/>
        <w:autoSpaceDE w:val="0"/>
        <w:autoSpaceDN w:val="0"/>
        <w:adjustRightInd w:val="0"/>
        <w:spacing w:before="120" w:line="276" w:lineRule="auto"/>
        <w:ind w:left="119" w:right="113" w:hanging="142"/>
        <w:rPr>
          <w:rFonts w:ascii="Arial" w:hAnsi="Arial" w:cs="Arial"/>
        </w:rPr>
      </w:pPr>
      <w:r w:rsidRPr="00230C18">
        <w:rPr>
          <w:rFonts w:ascii="Arial" w:hAnsi="Arial" w:cs="Arial"/>
        </w:rPr>
        <w:t xml:space="preserve">ENGAGEMENT DU CANDIDAT POUR L’INSERTION SOCIALE </w:t>
      </w:r>
    </w:p>
    <w:p w14:paraId="7951142C" w14:textId="77777777" w:rsidR="00CE6161" w:rsidRPr="00230C18"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435" w:type="dxa"/>
        <w:tblInd w:w="32" w:type="dxa"/>
        <w:tblLayout w:type="fixed"/>
        <w:tblCellMar>
          <w:left w:w="0" w:type="dxa"/>
          <w:right w:w="0" w:type="dxa"/>
        </w:tblCellMar>
        <w:tblLook w:val="0000" w:firstRow="0" w:lastRow="0" w:firstColumn="0" w:lastColumn="0" w:noHBand="0" w:noVBand="0"/>
      </w:tblPr>
      <w:tblGrid>
        <w:gridCol w:w="10435"/>
      </w:tblGrid>
      <w:tr w:rsidR="008A51A6" w:rsidRPr="00230C18" w14:paraId="4C7CEE35" w14:textId="77777777" w:rsidTr="000F72D9">
        <w:tc>
          <w:tcPr>
            <w:tcW w:w="10435"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0EFFD168" w:rsidR="008A51A6" w:rsidRPr="00230C18"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230C18">
              <w:rPr>
                <w:rFonts w:ascii="Arial" w:hAnsi="Arial" w:cs="Arial"/>
              </w:rPr>
              <w:t>Le titulaire s’engage à respecter les exigences posées par l’acheteur en matière d’insertion professionnelle conformément aux dispositions prévues à l’article 1.1</w:t>
            </w:r>
            <w:r w:rsidR="00011258" w:rsidRPr="00230C18">
              <w:rPr>
                <w:rFonts w:ascii="Arial" w:hAnsi="Arial" w:cs="Arial"/>
              </w:rPr>
              <w:t>6</w:t>
            </w:r>
            <w:r w:rsidRPr="00230C18">
              <w:rPr>
                <w:rFonts w:ascii="Arial" w:hAnsi="Arial" w:cs="Arial"/>
              </w:rPr>
              <w:t xml:space="preserve"> du CCAP, à fournir toutes les informations permettant à l’acheteur d’évaluer l’efficacité des mesures déployées et à réserver un nombre d’heures d’insertion </w:t>
            </w:r>
            <w:r w:rsidRPr="00230C18">
              <w:rPr>
                <w:rFonts w:ascii="Arial" w:hAnsi="Arial" w:cs="Arial"/>
                <w:b/>
                <w:bCs/>
              </w:rPr>
              <w:t>au moins égal</w:t>
            </w:r>
            <w:r w:rsidRPr="00230C18">
              <w:rPr>
                <w:rFonts w:ascii="Arial" w:hAnsi="Arial" w:cs="Arial"/>
              </w:rPr>
              <w:t xml:space="preserve"> à celui indiqué à l’article 1.1</w:t>
            </w:r>
            <w:r w:rsidR="00011258" w:rsidRPr="00230C18">
              <w:rPr>
                <w:rFonts w:ascii="Arial" w:hAnsi="Arial" w:cs="Arial"/>
              </w:rPr>
              <w:t>6</w:t>
            </w:r>
            <w:r w:rsidRPr="00230C18">
              <w:rPr>
                <w:rFonts w:ascii="Arial" w:hAnsi="Arial" w:cs="Arial"/>
              </w:rPr>
              <w:t xml:space="preserve"> du CCAP et repris ci-dessous. </w:t>
            </w:r>
          </w:p>
        </w:tc>
      </w:tr>
    </w:tbl>
    <w:p w14:paraId="6FCB3C5F" w14:textId="77777777" w:rsidR="008A51A6" w:rsidRPr="00230C18"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451" w:type="pct"/>
        <w:tblCellMar>
          <w:left w:w="0" w:type="dxa"/>
          <w:right w:w="0" w:type="dxa"/>
        </w:tblCellMar>
        <w:tblLook w:val="0000" w:firstRow="0" w:lastRow="0" w:firstColumn="0" w:lastColumn="0" w:noHBand="0" w:noVBand="0"/>
      </w:tblPr>
      <w:tblGrid>
        <w:gridCol w:w="3105"/>
        <w:gridCol w:w="7370"/>
      </w:tblGrid>
      <w:tr w:rsidR="0047479F" w:rsidRPr="00BA2BE0" w14:paraId="5DF41596"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1E069DC6" w14:textId="77777777" w:rsidR="0047479F" w:rsidRPr="00BA2BE0" w:rsidRDefault="0047479F"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518" w:type="pct"/>
            <w:tcBorders>
              <w:top w:val="single" w:sz="12" w:space="0" w:color="A6A6A6"/>
              <w:left w:val="single" w:sz="12" w:space="0" w:color="A6A6A6"/>
              <w:bottom w:val="single" w:sz="12" w:space="0" w:color="A6A6A6"/>
              <w:right w:val="single" w:sz="12" w:space="0" w:color="A6A6A6"/>
            </w:tcBorders>
            <w:shd w:val="clear" w:color="auto" w:fill="808080"/>
          </w:tcPr>
          <w:p w14:paraId="7EDF7763" w14:textId="77777777" w:rsidR="0047479F" w:rsidRPr="00BA2BE0" w:rsidRDefault="0047479F"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47479F" w:rsidRPr="00BA2BE0" w14:paraId="1320AAA1"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FFFFFF"/>
          </w:tcPr>
          <w:p w14:paraId="22EF7956" w14:textId="38FC1497" w:rsidR="0047479F" w:rsidRPr="00BA2BE0" w:rsidRDefault="0047479F" w:rsidP="00D346D6">
            <w:pPr>
              <w:widowControl w:val="0"/>
              <w:autoSpaceDE w:val="0"/>
              <w:autoSpaceDN w:val="0"/>
              <w:adjustRightInd w:val="0"/>
              <w:spacing w:before="60" w:after="60"/>
              <w:ind w:left="108" w:right="103"/>
              <w:jc w:val="both"/>
              <w:rPr>
                <w:rFonts w:ascii="Arial" w:hAnsi="Arial" w:cs="Arial"/>
                <w:color w:val="FF00FF"/>
                <w:sz w:val="24"/>
                <w:szCs w:val="24"/>
              </w:rPr>
            </w:pPr>
            <w:r w:rsidRPr="00230C18">
              <w:rPr>
                <w:rFonts w:ascii="Arial" w:hAnsi="Arial" w:cs="Arial"/>
              </w:rPr>
              <w:t xml:space="preserve">Marché de </w:t>
            </w:r>
            <w:r w:rsidRPr="00230C18">
              <w:rPr>
                <w:rFonts w:ascii="Arial" w:hAnsi="Arial" w:cs="Arial"/>
                <w:b/>
                <w:bCs/>
                <w:color w:val="000000"/>
              </w:rPr>
              <w:t>Travaux pour la construction d’un collège à Fleury Mérogis</w:t>
            </w:r>
            <w:r>
              <w:rPr>
                <w:rFonts w:ascii="Arial" w:hAnsi="Arial" w:cs="Arial"/>
                <w:b/>
                <w:bCs/>
                <w:color w:val="000000"/>
              </w:rPr>
              <w:t xml:space="preserve"> </w:t>
            </w:r>
            <w:r w:rsidRPr="00230C18">
              <w:rPr>
                <w:rFonts w:ascii="Arial" w:hAnsi="Arial" w:cs="Arial"/>
                <w:b/>
              </w:rPr>
              <w:t>– lot 5 : « MENUISERIES INTERIEURES – MOBILIER »</w:t>
            </w:r>
          </w:p>
        </w:tc>
        <w:tc>
          <w:tcPr>
            <w:tcW w:w="3518" w:type="pct"/>
            <w:tcBorders>
              <w:top w:val="single" w:sz="12" w:space="0" w:color="A6A6A6"/>
              <w:left w:val="single" w:sz="12" w:space="0" w:color="A6A6A6"/>
              <w:bottom w:val="single" w:sz="12" w:space="0" w:color="A6A6A6"/>
              <w:right w:val="single" w:sz="12" w:space="0" w:color="A6A6A6"/>
            </w:tcBorders>
            <w:shd w:val="clear" w:color="auto" w:fill="F2F2F2"/>
          </w:tcPr>
          <w:p w14:paraId="580EA2B8" w14:textId="77777777" w:rsidR="0047479F" w:rsidRDefault="0047479F" w:rsidP="00D346D6">
            <w:pPr>
              <w:pStyle w:val="Paragraphedeliste"/>
              <w:widowControl w:val="0"/>
              <w:autoSpaceDE w:val="0"/>
              <w:autoSpaceDN w:val="0"/>
              <w:adjustRightInd w:val="0"/>
              <w:spacing w:before="60" w:after="60"/>
              <w:ind w:left="833" w:right="89"/>
              <w:rPr>
                <w:rFonts w:ascii="Arial" w:hAnsi="Arial" w:cs="Arial"/>
                <w:sz w:val="24"/>
                <w:szCs w:val="24"/>
              </w:rPr>
            </w:pPr>
          </w:p>
          <w:p w14:paraId="44855BD0" w14:textId="77777777" w:rsidR="0047479F" w:rsidRDefault="0047479F"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4B2014C7" w14:textId="77777777" w:rsidR="0047479F" w:rsidRPr="0081194E" w:rsidRDefault="0047479F" w:rsidP="00D346D6">
            <w:pPr>
              <w:pStyle w:val="Paragraphedeliste"/>
              <w:widowControl w:val="0"/>
              <w:autoSpaceDE w:val="0"/>
              <w:autoSpaceDN w:val="0"/>
              <w:adjustRightInd w:val="0"/>
              <w:spacing w:before="60" w:after="60"/>
              <w:ind w:left="833" w:right="89"/>
              <w:rPr>
                <w:rFonts w:ascii="Arial" w:hAnsi="Arial" w:cs="Arial"/>
                <w:sz w:val="24"/>
                <w:szCs w:val="24"/>
              </w:rPr>
            </w:pPr>
          </w:p>
          <w:p w14:paraId="28C9E472" w14:textId="77777777" w:rsidR="0047479F" w:rsidRPr="000F72D9" w:rsidRDefault="0047479F"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0F72D9">
              <w:rPr>
                <w:rFonts w:ascii="Arial" w:hAnsi="Arial" w:cs="Arial"/>
                <w:sz w:val="16"/>
                <w:szCs w:val="16"/>
                <w:u w:val="single"/>
              </w:rPr>
              <w:t>Montant HT du marché notifié X Taux d’Effort d’insertion X Taux de Main d'Œuvre estimé</w:t>
            </w:r>
          </w:p>
          <w:p w14:paraId="644DAE32" w14:textId="77777777" w:rsidR="0047479F" w:rsidRPr="00BA2BE0" w:rsidRDefault="0047479F"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62D7EF89"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78841464" w14:textId="77777777" w:rsidR="0047479F" w:rsidRDefault="0047479F" w:rsidP="008A51A6">
      <w:pPr>
        <w:widowControl w:val="0"/>
        <w:autoSpaceDE w:val="0"/>
        <w:autoSpaceDN w:val="0"/>
        <w:adjustRightInd w:val="0"/>
        <w:ind w:left="117" w:right="111" w:hanging="142"/>
        <w:rPr>
          <w:rFonts w:ascii="Arial" w:hAnsi="Arial" w:cs="Arial"/>
          <w:color w:val="FF00FF"/>
          <w:sz w:val="16"/>
          <w:szCs w:val="16"/>
        </w:rPr>
      </w:pPr>
    </w:p>
    <w:tbl>
      <w:tblPr>
        <w:tblW w:w="10419" w:type="dxa"/>
        <w:tblLayout w:type="fixed"/>
        <w:tblCellMar>
          <w:left w:w="71" w:type="dxa"/>
          <w:right w:w="71" w:type="dxa"/>
        </w:tblCellMar>
        <w:tblLook w:val="0000" w:firstRow="0" w:lastRow="0" w:firstColumn="0" w:lastColumn="0" w:noHBand="0" w:noVBand="0"/>
      </w:tblPr>
      <w:tblGrid>
        <w:gridCol w:w="10419"/>
      </w:tblGrid>
      <w:tr w:rsidR="00556D8D" w:rsidRPr="00230C18" w14:paraId="01D265B2" w14:textId="77777777" w:rsidTr="002775C7">
        <w:tc>
          <w:tcPr>
            <w:tcW w:w="10419" w:type="dxa"/>
            <w:shd w:val="clear" w:color="auto" w:fill="66CCFF"/>
          </w:tcPr>
          <w:p w14:paraId="4D4C43D0" w14:textId="1E22DF2E" w:rsidR="00172811" w:rsidRPr="00230C18" w:rsidRDefault="006B1795" w:rsidP="00C630AD">
            <w:pPr>
              <w:tabs>
                <w:tab w:val="left" w:pos="-142"/>
                <w:tab w:val="left" w:pos="851"/>
                <w:tab w:val="left" w:pos="4111"/>
              </w:tabs>
              <w:jc w:val="both"/>
              <w:rPr>
                <w:rFonts w:ascii="Arial" w:hAnsi="Arial" w:cs="Arial"/>
              </w:rPr>
            </w:pPr>
            <w:r w:rsidRPr="00230C18">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230C18" w:rsidRDefault="00172811" w:rsidP="006C4338">
      <w:pPr>
        <w:tabs>
          <w:tab w:val="left" w:pos="851"/>
        </w:tabs>
        <w:jc w:val="both"/>
        <w:rPr>
          <w:rFonts w:ascii="Arial" w:hAnsi="Arial" w:cs="Arial"/>
        </w:rPr>
      </w:pPr>
    </w:p>
    <w:p w14:paraId="702B6F30" w14:textId="77777777" w:rsidR="00172811" w:rsidRPr="00230C18" w:rsidRDefault="006B1795" w:rsidP="005824AE">
      <w:pPr>
        <w:pStyle w:val="Default"/>
        <w:jc w:val="both"/>
        <w:rPr>
          <w:sz w:val="20"/>
          <w:szCs w:val="20"/>
        </w:rPr>
      </w:pPr>
      <w:r w:rsidRPr="00230C18">
        <w:rPr>
          <w:b/>
          <w:sz w:val="20"/>
          <w:szCs w:val="20"/>
        </w:rPr>
        <w:t>Attention</w:t>
      </w:r>
      <w:r w:rsidRPr="00230C18">
        <w:rPr>
          <w:sz w:val="20"/>
          <w:szCs w:val="20"/>
        </w:rPr>
        <w:t xml:space="preserve">, si le soumissionnaire (individuel ou groupement d’entreprises) a présenté un sous-traitant au stade du dépôt de l’offre et que l’acte spécial concernant ce sous-traitant n’a pas été signé par le soumissionnaire </w:t>
      </w:r>
      <w:r w:rsidRPr="00230C18">
        <w:rPr>
          <w:sz w:val="20"/>
          <w:szCs w:val="20"/>
        </w:rPr>
        <w:lastRenderedPageBreak/>
        <w:t xml:space="preserve">ou membre du groupement </w:t>
      </w:r>
      <w:r w:rsidRPr="00230C18">
        <w:rPr>
          <w:sz w:val="20"/>
          <w:szCs w:val="20"/>
          <w:u w:val="single"/>
        </w:rPr>
        <w:t>et</w:t>
      </w:r>
      <w:r w:rsidRPr="00230C18">
        <w:rPr>
          <w:sz w:val="20"/>
          <w:szCs w:val="20"/>
        </w:rPr>
        <w:t xml:space="preserve"> le sous-traitant concerné, il convient de faire signer ce DC4 par le biais du formulaire ATTRI2.</w:t>
      </w:r>
    </w:p>
    <w:p w14:paraId="4D5571C2" w14:textId="77777777" w:rsidR="00172811" w:rsidRPr="00230C18" w:rsidRDefault="00172811" w:rsidP="006C4338">
      <w:pPr>
        <w:tabs>
          <w:tab w:val="left" w:pos="851"/>
        </w:tabs>
        <w:jc w:val="both"/>
        <w:rPr>
          <w:rFonts w:ascii="Arial" w:hAnsi="Arial" w:cs="Arial"/>
        </w:rPr>
      </w:pPr>
    </w:p>
    <w:p w14:paraId="61F9F9EA" w14:textId="3AD8B124" w:rsidR="00172811" w:rsidRPr="00230C18" w:rsidRDefault="006B1795" w:rsidP="00332B12">
      <w:pPr>
        <w:pStyle w:val="fcase1ertab"/>
        <w:tabs>
          <w:tab w:val="left" w:pos="851"/>
        </w:tabs>
        <w:ind w:left="0" w:firstLine="0"/>
        <w:rPr>
          <w:rFonts w:ascii="Arial" w:hAnsi="Arial" w:cs="Arial"/>
          <w:i/>
        </w:rPr>
      </w:pPr>
      <w:r w:rsidRPr="00230C18">
        <w:rPr>
          <w:rFonts w:ascii="Arial" w:hAnsi="Arial" w:cs="Arial"/>
          <w:b/>
        </w:rPr>
        <w:t>C1 – Signature du marché par le titulaire individuel :</w:t>
      </w:r>
    </w:p>
    <w:p w14:paraId="4DF56910" w14:textId="77777777" w:rsidR="00172811" w:rsidRPr="00230C18"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230C18"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Nom, prénom et qualité</w:t>
            </w:r>
          </w:p>
          <w:p w14:paraId="6EFBE3CD"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Signature</w:t>
            </w:r>
          </w:p>
        </w:tc>
      </w:tr>
      <w:tr w:rsidR="00556D8D" w:rsidRPr="00230C18"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230C18"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230C18"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230C18" w:rsidRDefault="00172811" w:rsidP="00B054DA">
            <w:pPr>
              <w:tabs>
                <w:tab w:val="left" w:pos="851"/>
              </w:tabs>
              <w:snapToGrid w:val="0"/>
              <w:jc w:val="both"/>
              <w:rPr>
                <w:rFonts w:ascii="Arial" w:hAnsi="Arial" w:cs="Arial"/>
                <w:b/>
                <w:bCs/>
              </w:rPr>
            </w:pPr>
          </w:p>
        </w:tc>
      </w:tr>
    </w:tbl>
    <w:p w14:paraId="02A99C46" w14:textId="77777777" w:rsidR="00172811" w:rsidRDefault="006B1795" w:rsidP="002904AF">
      <w:pPr>
        <w:tabs>
          <w:tab w:val="left" w:pos="851"/>
        </w:tabs>
        <w:jc w:val="both"/>
        <w:rPr>
          <w:rFonts w:ascii="Arial" w:hAnsi="Arial" w:cs="Arial"/>
        </w:rPr>
      </w:pPr>
      <w:r w:rsidRPr="00230C18">
        <w:rPr>
          <w:rFonts w:ascii="Arial" w:hAnsi="Arial" w:cs="Arial"/>
        </w:rPr>
        <w:t>(*) Le signataire doit avoir le pouvoir d’engager la personne qu’il représente.</w:t>
      </w:r>
    </w:p>
    <w:p w14:paraId="5AC7AE5D" w14:textId="77777777" w:rsidR="00F32470" w:rsidRDefault="00F32470" w:rsidP="00332B12">
      <w:pPr>
        <w:pStyle w:val="fcase1ertab"/>
        <w:tabs>
          <w:tab w:val="left" w:pos="851"/>
        </w:tabs>
        <w:ind w:left="0" w:firstLine="0"/>
        <w:rPr>
          <w:rFonts w:ascii="Arial" w:hAnsi="Arial" w:cs="Arial"/>
          <w:b/>
        </w:rPr>
      </w:pPr>
    </w:p>
    <w:p w14:paraId="3FDCDDE1" w14:textId="1633C2DF" w:rsidR="00172811" w:rsidRPr="00230C18" w:rsidRDefault="006B1795" w:rsidP="00332B12">
      <w:pPr>
        <w:pStyle w:val="fcase1ertab"/>
        <w:tabs>
          <w:tab w:val="left" w:pos="851"/>
        </w:tabs>
        <w:ind w:left="0" w:firstLine="0"/>
        <w:rPr>
          <w:rFonts w:ascii="Arial" w:hAnsi="Arial" w:cs="Arial"/>
          <w:i/>
        </w:rPr>
      </w:pPr>
      <w:r w:rsidRPr="00230C18">
        <w:rPr>
          <w:rFonts w:ascii="Arial" w:hAnsi="Arial" w:cs="Arial"/>
          <w:b/>
        </w:rPr>
        <w:t>C2 – Signature du marché en cas de groupement :</w:t>
      </w:r>
    </w:p>
    <w:p w14:paraId="1738E047" w14:textId="77777777" w:rsidR="00172811" w:rsidRPr="00230C18" w:rsidRDefault="00172811" w:rsidP="006C4338">
      <w:pPr>
        <w:tabs>
          <w:tab w:val="left" w:pos="851"/>
        </w:tabs>
        <w:jc w:val="both"/>
        <w:rPr>
          <w:rFonts w:ascii="Arial" w:hAnsi="Arial" w:cs="Arial"/>
        </w:rPr>
      </w:pPr>
    </w:p>
    <w:p w14:paraId="7C00BE9C" w14:textId="77777777" w:rsidR="00172811" w:rsidRPr="00230C18" w:rsidRDefault="006B1795" w:rsidP="00C630AD">
      <w:pPr>
        <w:tabs>
          <w:tab w:val="left" w:pos="851"/>
        </w:tabs>
        <w:jc w:val="both"/>
        <w:rPr>
          <w:rFonts w:ascii="Arial" w:hAnsi="Arial" w:cs="Arial"/>
        </w:rPr>
      </w:pPr>
      <w:r w:rsidRPr="00230C18">
        <w:rPr>
          <w:rFonts w:ascii="Arial" w:hAnsi="Arial" w:cs="Arial"/>
        </w:rPr>
        <w:t xml:space="preserve">Les membres du groupement d’opérateurs économiques désignent le mandataire suivant </w:t>
      </w:r>
      <w:r w:rsidRPr="00230C18">
        <w:rPr>
          <w:rFonts w:ascii="Arial" w:hAnsi="Arial" w:cs="Arial"/>
          <w:i/>
        </w:rPr>
        <w:t>(</w:t>
      </w:r>
      <w:hyperlink r:id="rId11" w:history="1">
        <w:r w:rsidRPr="00230C18">
          <w:rPr>
            <w:rStyle w:val="Lienhypertexte"/>
            <w:rFonts w:ascii="Arial" w:hAnsi="Arial" w:cs="Arial"/>
            <w:i/>
          </w:rPr>
          <w:t>article R. 2142-23</w:t>
        </w:r>
      </w:hyperlink>
      <w:r w:rsidRPr="00230C18">
        <w:rPr>
          <w:rFonts w:ascii="Arial" w:hAnsi="Arial" w:cs="Arial"/>
          <w:i/>
        </w:rPr>
        <w:t xml:space="preserve"> ou </w:t>
      </w:r>
      <w:hyperlink r:id="rId12" w:history="1">
        <w:r w:rsidRPr="00230C18">
          <w:rPr>
            <w:rStyle w:val="Lienhypertexte"/>
            <w:rFonts w:ascii="Arial" w:hAnsi="Arial" w:cs="Arial"/>
            <w:i/>
          </w:rPr>
          <w:t>article R. 2342-12</w:t>
        </w:r>
      </w:hyperlink>
      <w:r w:rsidRPr="00230C18">
        <w:rPr>
          <w:rFonts w:ascii="Arial" w:hAnsi="Arial" w:cs="Arial"/>
          <w:i/>
        </w:rPr>
        <w:t xml:space="preserve"> du code de la commande publique) </w:t>
      </w:r>
      <w:r w:rsidRPr="00230C18">
        <w:rPr>
          <w:rFonts w:ascii="Arial" w:hAnsi="Arial" w:cs="Arial"/>
        </w:rPr>
        <w:t>:</w:t>
      </w:r>
    </w:p>
    <w:p w14:paraId="439D5710" w14:textId="77777777" w:rsidR="00172811" w:rsidRPr="00230C18" w:rsidRDefault="006B1795" w:rsidP="005846FB">
      <w:pPr>
        <w:tabs>
          <w:tab w:val="left" w:pos="851"/>
        </w:tabs>
        <w:rPr>
          <w:rFonts w:ascii="Arial" w:hAnsi="Arial" w:cs="Arial"/>
          <w:i/>
        </w:rPr>
      </w:pPr>
      <w:r w:rsidRPr="00230C18">
        <w:rPr>
          <w:rFonts w:ascii="Arial" w:hAnsi="Arial" w:cs="Arial"/>
          <w:i/>
        </w:rPr>
        <w:t>[Indiquer le nom commercial et la dénomination sociale du mandataire]</w:t>
      </w:r>
    </w:p>
    <w:p w14:paraId="0621EC57" w14:textId="77777777" w:rsidR="00172811" w:rsidRPr="00230C18" w:rsidRDefault="00172811" w:rsidP="005846FB">
      <w:pPr>
        <w:tabs>
          <w:tab w:val="left" w:pos="851"/>
        </w:tabs>
        <w:rPr>
          <w:rFonts w:ascii="Arial" w:hAnsi="Arial" w:cs="Arial"/>
        </w:rPr>
      </w:pPr>
    </w:p>
    <w:p w14:paraId="5E746BD1" w14:textId="77777777" w:rsidR="00172811" w:rsidRPr="00230C18" w:rsidRDefault="00172811" w:rsidP="005846FB">
      <w:pPr>
        <w:tabs>
          <w:tab w:val="left" w:pos="851"/>
        </w:tabs>
        <w:rPr>
          <w:rFonts w:ascii="Arial" w:hAnsi="Arial" w:cs="Arial"/>
        </w:rPr>
      </w:pPr>
    </w:p>
    <w:p w14:paraId="33592331" w14:textId="77777777" w:rsidR="00172811" w:rsidRPr="00230C18" w:rsidRDefault="006B1795" w:rsidP="00710FD6">
      <w:pPr>
        <w:pStyle w:val="fcase1ertab"/>
        <w:tabs>
          <w:tab w:val="left" w:pos="851"/>
        </w:tabs>
        <w:ind w:left="0" w:firstLine="0"/>
        <w:rPr>
          <w:rFonts w:ascii="Arial" w:hAnsi="Arial" w:cs="Arial"/>
        </w:rPr>
      </w:pPr>
      <w:r w:rsidRPr="00230C18">
        <w:rPr>
          <w:rFonts w:ascii="Arial" w:hAnsi="Arial" w:cs="Arial"/>
        </w:rPr>
        <w:t>En cas de groupement conjoint, le mandataire du groupement est :</w:t>
      </w:r>
    </w:p>
    <w:p w14:paraId="7DA7E8B6" w14:textId="77777777" w:rsidR="00172811" w:rsidRPr="00230C18" w:rsidRDefault="006B1795" w:rsidP="00E47798">
      <w:pPr>
        <w:pStyle w:val="fcase1ertab"/>
        <w:tabs>
          <w:tab w:val="left" w:pos="851"/>
        </w:tabs>
        <w:rPr>
          <w:rFonts w:ascii="Arial" w:hAnsi="Arial" w:cs="Arial"/>
        </w:rPr>
      </w:pPr>
      <w:r w:rsidRPr="00230C18">
        <w:rPr>
          <w:rFonts w:ascii="Arial" w:hAnsi="Arial" w:cs="Arial"/>
          <w:i/>
          <w:iCs/>
        </w:rPr>
        <w:t>(Cocher la case correspondante.)</w:t>
      </w:r>
    </w:p>
    <w:p w14:paraId="2D978D1F" w14:textId="51D3C206" w:rsidR="00172811" w:rsidRPr="00230C18" w:rsidRDefault="006B1795" w:rsidP="0083205E">
      <w:pPr>
        <w:pStyle w:val="fcase1ertab"/>
        <w:tabs>
          <w:tab w:val="clear" w:pos="426"/>
          <w:tab w:val="left" w:pos="851"/>
        </w:tabs>
        <w:spacing w:before="120"/>
        <w:ind w:left="0" w:firstLine="851"/>
        <w:rPr>
          <w:rFonts w:ascii="Arial" w:hAnsi="Arial" w:cs="Arial"/>
        </w:rPr>
      </w:pPr>
      <w:r w:rsidRPr="00230C18">
        <w:rPr>
          <w:rFonts w:ascii="Arial" w:eastAsia="Wingdings 2" w:hAnsi="Arial" w:cs="Arial"/>
        </w:rPr>
        <w:sym w:font="Wingdings 2" w:char="F0A3"/>
      </w:r>
      <w:r w:rsidRPr="00230C18">
        <w:rPr>
          <w:rFonts w:ascii="Arial" w:hAnsi="Arial" w:cs="Arial"/>
          <w:i/>
          <w:iCs/>
        </w:rPr>
        <w:t xml:space="preserve"> </w:t>
      </w:r>
      <w:r w:rsidRPr="00230C18">
        <w:rPr>
          <w:rFonts w:ascii="Arial" w:hAnsi="Arial" w:cs="Arial"/>
        </w:rPr>
        <w:t>conjoint</w:t>
      </w:r>
      <w:r w:rsidRPr="00230C18">
        <w:rPr>
          <w:rFonts w:ascii="Arial" w:hAnsi="Arial" w:cs="Arial"/>
        </w:rPr>
        <w:tab/>
      </w:r>
      <w:r w:rsidRPr="00230C18">
        <w:rPr>
          <w:rFonts w:ascii="Arial" w:hAnsi="Arial" w:cs="Arial"/>
        </w:rPr>
        <w:tab/>
        <w:t>OU</w:t>
      </w:r>
      <w:r w:rsidRPr="00230C18">
        <w:rPr>
          <w:rFonts w:ascii="Arial" w:hAnsi="Arial" w:cs="Arial"/>
        </w:rPr>
        <w:tab/>
      </w:r>
      <w:r w:rsidRPr="00230C18">
        <w:rPr>
          <w:rFonts w:ascii="Arial" w:hAnsi="Arial" w:cs="Arial"/>
        </w:rPr>
        <w:tab/>
      </w:r>
      <w:r w:rsidR="007F06F3">
        <w:rPr>
          <w:rFonts w:ascii="Arial" w:eastAsia="Wingdings 2" w:hAnsi="Arial" w:cs="Arial"/>
        </w:rPr>
        <w:sym w:font="Webdings" w:char="F0C9"/>
      </w:r>
      <w:r w:rsidRPr="00230C18">
        <w:rPr>
          <w:rFonts w:ascii="Arial" w:hAnsi="Arial" w:cs="Arial"/>
          <w:iCs/>
        </w:rPr>
        <w:t xml:space="preserve"> </w:t>
      </w:r>
      <w:r w:rsidRPr="00230C18">
        <w:rPr>
          <w:rFonts w:ascii="Arial" w:hAnsi="Arial" w:cs="Arial"/>
        </w:rPr>
        <w:t>solidaire</w:t>
      </w:r>
    </w:p>
    <w:p w14:paraId="2A0DB39B" w14:textId="77777777" w:rsidR="00172811" w:rsidRPr="00230C18" w:rsidRDefault="00172811" w:rsidP="00CD46CC">
      <w:pPr>
        <w:tabs>
          <w:tab w:val="left" w:pos="851"/>
        </w:tabs>
        <w:rPr>
          <w:rFonts w:ascii="Arial" w:hAnsi="Arial" w:cs="Arial"/>
        </w:rPr>
      </w:pPr>
    </w:p>
    <w:p w14:paraId="6AB016E0" w14:textId="77777777" w:rsidR="00172811" w:rsidRPr="00230C18" w:rsidRDefault="006B1795" w:rsidP="001C733C">
      <w:pPr>
        <w:pStyle w:val="fcasegauche"/>
        <w:tabs>
          <w:tab w:val="left" w:pos="426"/>
          <w:tab w:val="left" w:pos="851"/>
        </w:tabs>
        <w:spacing w:after="0"/>
        <w:ind w:left="0" w:firstLine="0"/>
        <w:jc w:val="left"/>
        <w:rPr>
          <w:rFonts w:ascii="Arial" w:hAnsi="Arial" w:cs="Arial"/>
        </w:rPr>
      </w:pPr>
      <w:r w:rsidRPr="00230C18">
        <w:rPr>
          <w:rFonts w:ascii="Arial" w:eastAsia="Wingdings 2" w:hAnsi="Arial" w:cs="Arial"/>
        </w:rPr>
        <w:sym w:font="Wingdings 2" w:char="F0A3"/>
      </w:r>
      <w:r w:rsidRPr="00230C18">
        <w:rPr>
          <w:rFonts w:ascii="Arial" w:hAnsi="Arial" w:cs="Arial"/>
        </w:rPr>
        <w:t xml:space="preserve"> Les membres du groupement ont donné mandat au mandataire, qui signe le présent acte d’engagement :</w:t>
      </w:r>
    </w:p>
    <w:p w14:paraId="006A79DA" w14:textId="77777777" w:rsidR="00172811" w:rsidRPr="00230C18" w:rsidRDefault="006B1795" w:rsidP="001C733C">
      <w:pPr>
        <w:tabs>
          <w:tab w:val="left" w:pos="851"/>
        </w:tabs>
        <w:rPr>
          <w:rFonts w:ascii="Arial" w:hAnsi="Arial" w:cs="Arial"/>
        </w:rPr>
      </w:pPr>
      <w:r w:rsidRPr="00230C18">
        <w:rPr>
          <w:rFonts w:ascii="Arial" w:hAnsi="Arial" w:cs="Arial"/>
          <w:i/>
        </w:rPr>
        <w:t>(Cocher la ou les cases correspondantes.)</w:t>
      </w:r>
    </w:p>
    <w:p w14:paraId="0FD157F2" w14:textId="77777777" w:rsidR="00172811" w:rsidRPr="00230C18"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230C18" w:rsidRDefault="006B1795" w:rsidP="00587D73">
      <w:pPr>
        <w:tabs>
          <w:tab w:val="left" w:pos="851"/>
        </w:tabs>
        <w:ind w:left="1695" w:hanging="1695"/>
        <w:jc w:val="both"/>
        <w:rPr>
          <w:rFonts w:ascii="Arial" w:hAnsi="Arial" w:cs="Arial"/>
        </w:rPr>
      </w:pPr>
      <w:r w:rsidRPr="00230C18">
        <w:rPr>
          <w:rFonts w:ascii="Arial" w:hAnsi="Arial" w:cs="Arial"/>
        </w:rPr>
        <w:tab/>
      </w:r>
      <w:r w:rsidRPr="00230C18">
        <w:rPr>
          <w:rFonts w:ascii="Arial" w:eastAsia="Wingdings 2" w:hAnsi="Arial" w:cs="Arial"/>
        </w:rPr>
        <w:sym w:font="Wingdings 2" w:char="F0A3"/>
      </w:r>
      <w:r w:rsidRPr="00230C18">
        <w:rPr>
          <w:rFonts w:ascii="Arial" w:hAnsi="Arial" w:cs="Arial"/>
        </w:rPr>
        <w:tab/>
        <w:t>pour signer le présent acte d’engagement en leur nom et pour leur compte, pour les représenter vis-à-vis de l’acheteur et pour coordonner l’ensemble des prestations ;</w:t>
      </w:r>
    </w:p>
    <w:p w14:paraId="22F6DA31" w14:textId="63E00786" w:rsidR="00172811" w:rsidRPr="00230C18" w:rsidRDefault="006B1795" w:rsidP="00587D73">
      <w:pPr>
        <w:tabs>
          <w:tab w:val="left" w:pos="851"/>
        </w:tabs>
        <w:ind w:left="1701"/>
        <w:jc w:val="both"/>
        <w:rPr>
          <w:rFonts w:ascii="Arial" w:hAnsi="Arial" w:cs="Arial"/>
        </w:rPr>
      </w:pPr>
      <w:r w:rsidRPr="00230C18">
        <w:rPr>
          <w:rFonts w:ascii="Arial" w:hAnsi="Arial" w:cs="Arial"/>
          <w:i/>
        </w:rPr>
        <w:t>(joindre les pouvoirs en annexe du présent document en cas de marché autre que de défense ou de sécurité. Dans le cas contraire, ces documents ont déjà été fournis)</w:t>
      </w:r>
    </w:p>
    <w:p w14:paraId="731D55B3" w14:textId="77777777" w:rsidR="00172811" w:rsidRPr="00230C18" w:rsidRDefault="00172811" w:rsidP="00587D73">
      <w:pPr>
        <w:tabs>
          <w:tab w:val="left" w:pos="851"/>
        </w:tabs>
        <w:jc w:val="both"/>
        <w:rPr>
          <w:rFonts w:ascii="Arial" w:hAnsi="Arial" w:cs="Arial"/>
        </w:rPr>
      </w:pPr>
    </w:p>
    <w:p w14:paraId="476DB44E" w14:textId="248D8EF3" w:rsidR="00172811" w:rsidRPr="00230C18" w:rsidRDefault="006B1795">
      <w:pPr>
        <w:tabs>
          <w:tab w:val="left" w:pos="851"/>
        </w:tabs>
        <w:ind w:left="1701" w:hanging="850"/>
        <w:jc w:val="both"/>
        <w:rPr>
          <w:rFonts w:ascii="Arial" w:hAnsi="Arial" w:cs="Arial"/>
          <w:iCs/>
        </w:rPr>
      </w:pPr>
      <w:r w:rsidRPr="00230C18">
        <w:rPr>
          <w:rFonts w:ascii="Arial" w:eastAsia="Wingdings 2" w:hAnsi="Arial" w:cs="Arial"/>
        </w:rPr>
        <w:sym w:font="Wingdings 2" w:char="F0A3"/>
      </w:r>
      <w:r w:rsidRPr="00230C18">
        <w:rPr>
          <w:rFonts w:ascii="Arial" w:hAnsi="Arial" w:cs="Arial"/>
        </w:rPr>
        <w:tab/>
        <w:t>pour signer, en leur nom et pour leur compte, les modifications ultérieures du marché ;</w:t>
      </w:r>
    </w:p>
    <w:p w14:paraId="56AAECFA" w14:textId="65B1D000" w:rsidR="00172811" w:rsidRPr="00230C18" w:rsidRDefault="006B1795" w:rsidP="00587D73">
      <w:pPr>
        <w:tabs>
          <w:tab w:val="left" w:pos="851"/>
        </w:tabs>
        <w:ind w:left="1701"/>
        <w:jc w:val="both"/>
        <w:rPr>
          <w:rFonts w:ascii="Arial" w:hAnsi="Arial" w:cs="Arial"/>
        </w:rPr>
      </w:pPr>
      <w:r w:rsidRPr="00230C18">
        <w:rPr>
          <w:rFonts w:ascii="Arial" w:hAnsi="Arial" w:cs="Arial"/>
          <w:i/>
        </w:rPr>
        <w:t>(joindre les pouvoirs en annexe du présent document en cas de marché autre que de défense ou de sécurité. Dans le cas contraire, ces documents ont déjà été fournis)</w:t>
      </w:r>
    </w:p>
    <w:p w14:paraId="76520816" w14:textId="77777777" w:rsidR="00172811" w:rsidRPr="00230C18" w:rsidRDefault="00172811" w:rsidP="00587D73">
      <w:pPr>
        <w:tabs>
          <w:tab w:val="left" w:pos="851"/>
        </w:tabs>
        <w:jc w:val="both"/>
        <w:rPr>
          <w:rFonts w:ascii="Arial" w:hAnsi="Arial" w:cs="Arial"/>
          <w:iCs/>
        </w:rPr>
      </w:pPr>
    </w:p>
    <w:p w14:paraId="440D28F5" w14:textId="30A3FC9B" w:rsidR="00172811" w:rsidRPr="00230C18" w:rsidRDefault="006B1795" w:rsidP="00230C18">
      <w:pPr>
        <w:tabs>
          <w:tab w:val="left" w:pos="851"/>
        </w:tabs>
        <w:ind w:left="1700" w:hanging="1416"/>
        <w:jc w:val="both"/>
        <w:rPr>
          <w:rFonts w:ascii="Arial" w:hAnsi="Arial" w:cs="Arial"/>
        </w:rPr>
      </w:pPr>
      <w:r w:rsidRPr="00230C18">
        <w:rPr>
          <w:rFonts w:ascii="Arial" w:hAnsi="Arial" w:cs="Arial"/>
        </w:rPr>
        <w:tab/>
      </w:r>
      <w:r w:rsidRPr="00230C18">
        <w:rPr>
          <w:rFonts w:ascii="Arial" w:eastAsia="Wingdings 2" w:hAnsi="Arial" w:cs="Arial"/>
        </w:rPr>
        <w:sym w:font="Wingdings 2" w:char="F0A3"/>
      </w:r>
      <w:r w:rsidRPr="00230C18">
        <w:rPr>
          <w:rFonts w:ascii="Arial" w:hAnsi="Arial" w:cs="Arial"/>
          <w:i/>
          <w:iCs/>
        </w:rPr>
        <w:t xml:space="preserve"> </w:t>
      </w:r>
      <w:r w:rsidRPr="00230C18">
        <w:rPr>
          <w:rFonts w:ascii="Arial" w:hAnsi="Arial" w:cs="Arial"/>
        </w:rPr>
        <w:tab/>
      </w:r>
      <w:r w:rsidR="00230C18">
        <w:rPr>
          <w:rFonts w:ascii="Arial" w:hAnsi="Arial" w:cs="Arial"/>
        </w:rPr>
        <w:tab/>
      </w:r>
      <w:r w:rsidRPr="00230C18">
        <w:rPr>
          <w:rFonts w:ascii="Arial" w:hAnsi="Arial" w:cs="Arial"/>
        </w:rPr>
        <w:t>ont donné mandat au mandataire dans les conditions définies par les pouvoirs joints en annexe.</w:t>
      </w:r>
    </w:p>
    <w:p w14:paraId="47E9074F" w14:textId="77777777" w:rsidR="00172811" w:rsidRPr="00230C18" w:rsidRDefault="006B1795" w:rsidP="00587D73">
      <w:pPr>
        <w:tabs>
          <w:tab w:val="left" w:pos="851"/>
        </w:tabs>
        <w:ind w:left="1701"/>
        <w:jc w:val="both"/>
        <w:rPr>
          <w:rFonts w:ascii="Arial" w:hAnsi="Arial" w:cs="Arial"/>
          <w:i/>
        </w:rPr>
      </w:pPr>
      <w:r w:rsidRPr="00230C18">
        <w:rPr>
          <w:rFonts w:ascii="Arial" w:hAnsi="Arial" w:cs="Arial"/>
          <w:i/>
        </w:rPr>
        <w:t>(hors cas des marchés de défense ou de sécurité dans lequel ces documents ont déjà été fournis).</w:t>
      </w:r>
    </w:p>
    <w:p w14:paraId="51CA4667" w14:textId="77777777" w:rsidR="00172811" w:rsidRPr="00230C18" w:rsidRDefault="00172811" w:rsidP="00587D73">
      <w:pPr>
        <w:tabs>
          <w:tab w:val="left" w:pos="851"/>
        </w:tabs>
        <w:jc w:val="both"/>
        <w:rPr>
          <w:rFonts w:ascii="Arial" w:hAnsi="Arial" w:cs="Arial"/>
          <w:i/>
        </w:rPr>
      </w:pPr>
    </w:p>
    <w:p w14:paraId="57FBBC0D" w14:textId="77777777" w:rsidR="00172811" w:rsidRPr="00230C18" w:rsidRDefault="006B1795" w:rsidP="006C4338">
      <w:pPr>
        <w:tabs>
          <w:tab w:val="left" w:pos="851"/>
        </w:tabs>
        <w:rPr>
          <w:rFonts w:ascii="Arial" w:hAnsi="Arial" w:cs="Arial"/>
          <w:i/>
        </w:rPr>
      </w:pPr>
      <w:r w:rsidRPr="00230C18">
        <w:rPr>
          <w:rFonts w:ascii="Arial" w:eastAsia="Wingdings 2" w:hAnsi="Arial" w:cs="Arial"/>
        </w:rPr>
        <w:sym w:font="Wingdings 2" w:char="F0A3"/>
      </w:r>
      <w:r w:rsidRPr="00230C18">
        <w:rPr>
          <w:rFonts w:ascii="Arial" w:hAnsi="Arial" w:cs="Arial"/>
        </w:rPr>
        <w:t xml:space="preserve"> Les membres du groupement, qui signent le présent acte d’engagement :</w:t>
      </w:r>
    </w:p>
    <w:p w14:paraId="6F6A285E" w14:textId="77777777" w:rsidR="00172811" w:rsidRPr="00230C18" w:rsidRDefault="006B1795" w:rsidP="006F3DF9">
      <w:pPr>
        <w:tabs>
          <w:tab w:val="left" w:pos="851"/>
        </w:tabs>
        <w:rPr>
          <w:rFonts w:ascii="Arial" w:hAnsi="Arial" w:cs="Arial"/>
        </w:rPr>
      </w:pPr>
      <w:r w:rsidRPr="00230C18">
        <w:rPr>
          <w:rFonts w:ascii="Arial" w:hAnsi="Arial" w:cs="Arial"/>
          <w:i/>
        </w:rPr>
        <w:t>(Cocher la case correspondante.)</w:t>
      </w:r>
    </w:p>
    <w:p w14:paraId="569BA2B2" w14:textId="77777777" w:rsidR="00172811" w:rsidRPr="00230C18" w:rsidRDefault="00172811" w:rsidP="005846FB">
      <w:pPr>
        <w:tabs>
          <w:tab w:val="left" w:pos="851"/>
        </w:tabs>
        <w:rPr>
          <w:rFonts w:ascii="Arial" w:hAnsi="Arial" w:cs="Arial"/>
        </w:rPr>
      </w:pPr>
    </w:p>
    <w:p w14:paraId="2BBD6CF1" w14:textId="77777777" w:rsidR="00172811" w:rsidRPr="00230C18" w:rsidRDefault="006B1795" w:rsidP="009B45B9">
      <w:pPr>
        <w:tabs>
          <w:tab w:val="left" w:pos="851"/>
        </w:tabs>
        <w:ind w:left="1701" w:hanging="850"/>
        <w:jc w:val="both"/>
        <w:rPr>
          <w:rFonts w:ascii="Arial" w:hAnsi="Arial" w:cs="Arial"/>
        </w:rPr>
      </w:pPr>
      <w:r w:rsidRPr="00230C18">
        <w:rPr>
          <w:rFonts w:ascii="Arial" w:eastAsia="Wingdings 2" w:hAnsi="Arial" w:cs="Arial"/>
        </w:rPr>
        <w:sym w:font="Wingdings 2" w:char="F0A3"/>
      </w:r>
      <w:r w:rsidRPr="00230C18">
        <w:rPr>
          <w:rFonts w:ascii="Arial" w:hAnsi="Arial" w:cs="Arial"/>
        </w:rPr>
        <w:tab/>
        <w:t>donnent mandat au mandataire, qui l’accepte, pour les représenter vis-à-vis de l’acheteur et pour coordonner l’ensemble des prestations ;</w:t>
      </w:r>
    </w:p>
    <w:p w14:paraId="1D093112" w14:textId="77777777" w:rsidR="00172811" w:rsidRPr="00230C18" w:rsidRDefault="00172811" w:rsidP="009B45B9">
      <w:pPr>
        <w:tabs>
          <w:tab w:val="left" w:pos="851"/>
        </w:tabs>
        <w:ind w:left="1701" w:hanging="850"/>
        <w:jc w:val="both"/>
        <w:rPr>
          <w:rFonts w:ascii="Arial" w:hAnsi="Arial" w:cs="Arial"/>
        </w:rPr>
      </w:pPr>
    </w:p>
    <w:p w14:paraId="04AC3903" w14:textId="71857407" w:rsidR="00172811" w:rsidRPr="00230C18" w:rsidRDefault="006B1795" w:rsidP="009B45B9">
      <w:pPr>
        <w:tabs>
          <w:tab w:val="left" w:pos="851"/>
        </w:tabs>
        <w:ind w:left="1701" w:hanging="850"/>
        <w:jc w:val="both"/>
        <w:rPr>
          <w:rFonts w:ascii="Arial" w:hAnsi="Arial" w:cs="Arial"/>
          <w:iCs/>
        </w:rPr>
      </w:pPr>
      <w:r w:rsidRPr="00230C18">
        <w:rPr>
          <w:rFonts w:ascii="Arial" w:eastAsia="Wingdings 2" w:hAnsi="Arial" w:cs="Arial"/>
        </w:rPr>
        <w:sym w:font="Wingdings 2" w:char="F0A3"/>
      </w:r>
      <w:r w:rsidRPr="00230C18">
        <w:rPr>
          <w:rFonts w:ascii="Arial" w:hAnsi="Arial" w:cs="Arial"/>
        </w:rPr>
        <w:tab/>
        <w:t>donnent mandat au mandataire, qui l’accepte, pour signer, en leur nom et pour leur compte, les modifications ultérieures du marché ;</w:t>
      </w:r>
    </w:p>
    <w:p w14:paraId="5E13E7C7" w14:textId="77777777" w:rsidR="00172811" w:rsidRPr="00230C18" w:rsidRDefault="00172811" w:rsidP="006C4338">
      <w:pPr>
        <w:tabs>
          <w:tab w:val="left" w:pos="851"/>
        </w:tabs>
        <w:rPr>
          <w:rFonts w:ascii="Arial" w:hAnsi="Arial" w:cs="Arial"/>
          <w:iCs/>
        </w:rPr>
      </w:pPr>
    </w:p>
    <w:p w14:paraId="3CAFA645" w14:textId="184E9F57" w:rsidR="00172811" w:rsidRPr="00230C18" w:rsidRDefault="006B1795" w:rsidP="009B45B9">
      <w:pPr>
        <w:tabs>
          <w:tab w:val="left" w:pos="851"/>
        </w:tabs>
        <w:ind w:left="1134" w:hanging="850"/>
        <w:rPr>
          <w:rFonts w:ascii="Arial" w:hAnsi="Arial" w:cs="Arial"/>
          <w:i/>
        </w:rPr>
      </w:pPr>
      <w:r w:rsidRPr="00230C18">
        <w:rPr>
          <w:rFonts w:ascii="Arial" w:hAnsi="Arial" w:cs="Arial"/>
        </w:rPr>
        <w:tab/>
      </w:r>
      <w:r w:rsidRPr="00230C18">
        <w:rPr>
          <w:rFonts w:ascii="Arial" w:eastAsia="Wingdings 2" w:hAnsi="Arial" w:cs="Arial"/>
        </w:rPr>
        <w:sym w:font="Wingdings 2" w:char="F0A3"/>
      </w:r>
      <w:r w:rsidRPr="00230C18">
        <w:rPr>
          <w:rFonts w:ascii="Arial" w:hAnsi="Arial" w:cs="Arial"/>
          <w:i/>
          <w:iCs/>
        </w:rPr>
        <w:t xml:space="preserve"> </w:t>
      </w:r>
      <w:r w:rsidRPr="00230C18">
        <w:rPr>
          <w:rFonts w:ascii="Arial" w:hAnsi="Arial" w:cs="Arial"/>
        </w:rPr>
        <w:tab/>
      </w:r>
      <w:r w:rsidR="00230C18">
        <w:rPr>
          <w:rFonts w:ascii="Arial" w:hAnsi="Arial" w:cs="Arial"/>
        </w:rPr>
        <w:tab/>
      </w:r>
      <w:r w:rsidR="00230C18">
        <w:rPr>
          <w:rFonts w:ascii="Arial" w:hAnsi="Arial" w:cs="Arial"/>
        </w:rPr>
        <w:tab/>
      </w:r>
      <w:r w:rsidRPr="00230C18">
        <w:rPr>
          <w:rFonts w:ascii="Arial" w:hAnsi="Arial" w:cs="Arial"/>
        </w:rPr>
        <w:t>donnent mandat au mandataire dans les conditions définies ci-dessous :</w:t>
      </w:r>
    </w:p>
    <w:p w14:paraId="398A6AE6" w14:textId="1B439537" w:rsidR="00172811" w:rsidRPr="00230C18" w:rsidRDefault="006B1795" w:rsidP="009B45B9">
      <w:pPr>
        <w:tabs>
          <w:tab w:val="left" w:pos="851"/>
        </w:tabs>
        <w:ind w:left="1134" w:hanging="850"/>
        <w:rPr>
          <w:rFonts w:ascii="Arial" w:hAnsi="Arial" w:cs="Arial"/>
        </w:rPr>
      </w:pPr>
      <w:r w:rsidRPr="00230C18">
        <w:rPr>
          <w:rFonts w:ascii="Arial" w:hAnsi="Arial" w:cs="Arial"/>
          <w:i/>
        </w:rPr>
        <w:tab/>
      </w:r>
      <w:r w:rsidRPr="00230C18">
        <w:rPr>
          <w:rFonts w:ascii="Arial" w:hAnsi="Arial" w:cs="Arial"/>
          <w:i/>
        </w:rPr>
        <w:tab/>
      </w:r>
      <w:r w:rsidR="00230C18">
        <w:rPr>
          <w:rFonts w:ascii="Arial" w:hAnsi="Arial" w:cs="Arial"/>
          <w:i/>
        </w:rPr>
        <w:tab/>
      </w:r>
      <w:r w:rsidRPr="00230C18">
        <w:rPr>
          <w:rFonts w:ascii="Arial" w:hAnsi="Arial" w:cs="Arial"/>
          <w:i/>
        </w:rPr>
        <w:tab/>
        <w:t>(Donner des précisions sur l’étendue du mandat.)</w:t>
      </w:r>
    </w:p>
    <w:p w14:paraId="0E33DE7D" w14:textId="77777777" w:rsidR="00172811" w:rsidRDefault="00172811" w:rsidP="006C4338">
      <w:pPr>
        <w:tabs>
          <w:tab w:val="left" w:pos="851"/>
        </w:tabs>
        <w:rPr>
          <w:rFonts w:ascii="Arial" w:hAnsi="Arial" w:cs="Arial"/>
        </w:rPr>
      </w:pPr>
    </w:p>
    <w:p w14:paraId="76B35817" w14:textId="77777777" w:rsidR="00F32470" w:rsidRDefault="00F32470" w:rsidP="006C4338">
      <w:pPr>
        <w:tabs>
          <w:tab w:val="left" w:pos="851"/>
        </w:tabs>
        <w:rPr>
          <w:rFonts w:ascii="Arial" w:hAnsi="Arial" w:cs="Arial"/>
        </w:rPr>
      </w:pPr>
    </w:p>
    <w:p w14:paraId="2137BF7F" w14:textId="77777777" w:rsidR="00F32470" w:rsidRDefault="00F32470" w:rsidP="006C4338">
      <w:pPr>
        <w:tabs>
          <w:tab w:val="left" w:pos="851"/>
        </w:tabs>
        <w:rPr>
          <w:rFonts w:ascii="Arial" w:hAnsi="Arial" w:cs="Arial"/>
        </w:rPr>
      </w:pPr>
    </w:p>
    <w:p w14:paraId="6DD2A98D" w14:textId="77777777" w:rsidR="00F32470" w:rsidRDefault="00F32470" w:rsidP="006C4338">
      <w:pPr>
        <w:tabs>
          <w:tab w:val="left" w:pos="851"/>
        </w:tabs>
        <w:rPr>
          <w:rFonts w:ascii="Arial" w:hAnsi="Arial" w:cs="Arial"/>
        </w:rPr>
      </w:pPr>
    </w:p>
    <w:p w14:paraId="5EA91FF3" w14:textId="77777777" w:rsidR="00F32470" w:rsidRDefault="00F32470" w:rsidP="006C4338">
      <w:pPr>
        <w:tabs>
          <w:tab w:val="left" w:pos="851"/>
        </w:tabs>
        <w:rPr>
          <w:rFonts w:ascii="Arial" w:hAnsi="Arial" w:cs="Arial"/>
        </w:rPr>
      </w:pPr>
    </w:p>
    <w:p w14:paraId="1B9BBCFF" w14:textId="77777777" w:rsidR="00F32470" w:rsidRDefault="00F32470" w:rsidP="006C4338">
      <w:pPr>
        <w:tabs>
          <w:tab w:val="left" w:pos="851"/>
        </w:tabs>
        <w:rPr>
          <w:rFonts w:ascii="Arial" w:hAnsi="Arial" w:cs="Arial"/>
        </w:rPr>
      </w:pPr>
    </w:p>
    <w:p w14:paraId="36322151" w14:textId="77777777" w:rsidR="002775C7" w:rsidRDefault="002775C7" w:rsidP="006C4338">
      <w:pPr>
        <w:tabs>
          <w:tab w:val="left" w:pos="851"/>
        </w:tabs>
        <w:rPr>
          <w:rFonts w:ascii="Arial" w:hAnsi="Arial" w:cs="Arial"/>
        </w:rPr>
      </w:pPr>
    </w:p>
    <w:p w14:paraId="550D8FEC" w14:textId="77777777" w:rsidR="002775C7" w:rsidRDefault="002775C7" w:rsidP="006C4338">
      <w:pPr>
        <w:tabs>
          <w:tab w:val="left" w:pos="851"/>
        </w:tabs>
        <w:rPr>
          <w:rFonts w:ascii="Arial" w:hAnsi="Arial" w:cs="Arial"/>
        </w:rPr>
      </w:pPr>
    </w:p>
    <w:p w14:paraId="7758DCF4" w14:textId="77777777" w:rsidR="00F32470" w:rsidRPr="00230C18" w:rsidRDefault="00F32470"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230C18"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lastRenderedPageBreak/>
              <w:t>Nom, prénom et qualité</w:t>
            </w:r>
          </w:p>
          <w:p w14:paraId="31A74FFE"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230C18" w:rsidRDefault="006B1795" w:rsidP="00B054DA">
            <w:pPr>
              <w:tabs>
                <w:tab w:val="left" w:pos="851"/>
              </w:tabs>
              <w:jc w:val="center"/>
              <w:rPr>
                <w:rFonts w:ascii="Arial" w:hAnsi="Arial" w:cs="Arial"/>
                <w:b/>
                <w:bCs/>
              </w:rPr>
            </w:pPr>
            <w:r w:rsidRPr="00230C18">
              <w:rPr>
                <w:rFonts w:ascii="Arial" w:hAnsi="Arial" w:cs="Arial"/>
                <w:b/>
                <w:bCs/>
              </w:rPr>
              <w:t>Signature</w:t>
            </w:r>
          </w:p>
        </w:tc>
      </w:tr>
      <w:tr w:rsidR="00556D8D" w:rsidRPr="00230C18"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230C18"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230C18"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230C18" w:rsidRDefault="00172811" w:rsidP="00B054DA">
            <w:pPr>
              <w:tabs>
                <w:tab w:val="left" w:pos="851"/>
              </w:tabs>
              <w:snapToGrid w:val="0"/>
              <w:jc w:val="both"/>
              <w:rPr>
                <w:rFonts w:ascii="Arial" w:hAnsi="Arial" w:cs="Arial"/>
                <w:b/>
                <w:bCs/>
              </w:rPr>
            </w:pPr>
          </w:p>
        </w:tc>
      </w:tr>
      <w:tr w:rsidR="00556D8D" w:rsidRPr="00230C18" w14:paraId="45F9AA2F" w14:textId="77777777" w:rsidTr="00587D73">
        <w:trPr>
          <w:trHeight w:val="1021"/>
        </w:trPr>
        <w:tc>
          <w:tcPr>
            <w:tcW w:w="4644" w:type="dxa"/>
            <w:tcBorders>
              <w:left w:val="single" w:sz="4" w:space="0" w:color="000000"/>
            </w:tcBorders>
          </w:tcPr>
          <w:p w14:paraId="13E5D777" w14:textId="77777777" w:rsidR="00172811" w:rsidRPr="00230C18"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230C18"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230C18" w:rsidRDefault="00172811" w:rsidP="00B054DA">
            <w:pPr>
              <w:tabs>
                <w:tab w:val="left" w:pos="851"/>
              </w:tabs>
              <w:snapToGrid w:val="0"/>
              <w:jc w:val="both"/>
              <w:rPr>
                <w:rFonts w:ascii="Arial" w:hAnsi="Arial" w:cs="Arial"/>
                <w:b/>
                <w:bCs/>
              </w:rPr>
            </w:pPr>
          </w:p>
        </w:tc>
      </w:tr>
      <w:tr w:rsidR="00556D8D" w:rsidRPr="00230C18"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230C18"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230C18"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230C18" w:rsidRDefault="00172811" w:rsidP="00B054DA">
            <w:pPr>
              <w:tabs>
                <w:tab w:val="left" w:pos="851"/>
              </w:tabs>
              <w:snapToGrid w:val="0"/>
              <w:jc w:val="both"/>
              <w:rPr>
                <w:rFonts w:ascii="Arial" w:hAnsi="Arial" w:cs="Arial"/>
                <w:b/>
                <w:bCs/>
              </w:rPr>
            </w:pPr>
          </w:p>
        </w:tc>
      </w:tr>
      <w:tr w:rsidR="00556D8D" w:rsidRPr="00230C18" w14:paraId="14BCBC93" w14:textId="77777777" w:rsidTr="00587D73">
        <w:trPr>
          <w:trHeight w:val="1021"/>
        </w:trPr>
        <w:tc>
          <w:tcPr>
            <w:tcW w:w="4644" w:type="dxa"/>
            <w:tcBorders>
              <w:left w:val="single" w:sz="4" w:space="0" w:color="000000"/>
            </w:tcBorders>
          </w:tcPr>
          <w:p w14:paraId="5809F35F" w14:textId="77777777" w:rsidR="00172811" w:rsidRPr="00230C18"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230C18"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230C18" w:rsidRDefault="00172811" w:rsidP="00B054DA">
            <w:pPr>
              <w:tabs>
                <w:tab w:val="left" w:pos="851"/>
              </w:tabs>
              <w:snapToGrid w:val="0"/>
              <w:jc w:val="both"/>
              <w:rPr>
                <w:rFonts w:ascii="Arial" w:hAnsi="Arial" w:cs="Arial"/>
                <w:b/>
                <w:bCs/>
              </w:rPr>
            </w:pPr>
          </w:p>
        </w:tc>
      </w:tr>
      <w:tr w:rsidR="00556D8D" w:rsidRPr="00230C18"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230C18"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230C18"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230C18" w:rsidRDefault="00172811" w:rsidP="00B054DA">
            <w:pPr>
              <w:tabs>
                <w:tab w:val="left" w:pos="851"/>
              </w:tabs>
              <w:snapToGrid w:val="0"/>
              <w:jc w:val="both"/>
              <w:rPr>
                <w:rFonts w:ascii="Arial" w:hAnsi="Arial" w:cs="Arial"/>
                <w:b/>
                <w:bCs/>
              </w:rPr>
            </w:pPr>
          </w:p>
        </w:tc>
      </w:tr>
    </w:tbl>
    <w:p w14:paraId="0B72CFDF" w14:textId="77777777" w:rsidR="00172811" w:rsidRPr="00230C18" w:rsidRDefault="006B1795" w:rsidP="00332B12">
      <w:pPr>
        <w:tabs>
          <w:tab w:val="left" w:pos="851"/>
        </w:tabs>
        <w:jc w:val="both"/>
        <w:rPr>
          <w:rFonts w:ascii="Arial" w:hAnsi="Arial" w:cs="Arial"/>
        </w:rPr>
      </w:pPr>
      <w:r w:rsidRPr="00230C18">
        <w:rPr>
          <w:rFonts w:ascii="Arial" w:hAnsi="Arial" w:cs="Arial"/>
        </w:rPr>
        <w:t>(*) Le signataire doit avoir le pouvoir d’engager la personne qu’il représente.</w:t>
      </w:r>
    </w:p>
    <w:p w14:paraId="4E9D5E99" w14:textId="77777777" w:rsidR="00172811" w:rsidRPr="00230C18"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230C18" w14:paraId="53E833E2" w14:textId="77777777">
        <w:tc>
          <w:tcPr>
            <w:tcW w:w="10277" w:type="dxa"/>
            <w:shd w:val="clear" w:color="auto" w:fill="66CCFF"/>
          </w:tcPr>
          <w:p w14:paraId="06430374" w14:textId="77777777" w:rsidR="00172811" w:rsidRPr="00230C18" w:rsidRDefault="006B1795" w:rsidP="006B5057">
            <w:pPr>
              <w:rPr>
                <w:rFonts w:ascii="Arial" w:hAnsi="Arial" w:cs="Arial"/>
              </w:rPr>
            </w:pPr>
            <w:r w:rsidRPr="00230C18">
              <w:rPr>
                <w:rFonts w:ascii="Arial" w:hAnsi="Arial" w:cs="Arial"/>
              </w:rPr>
              <w:br w:type="page"/>
              <w:t>D - Identification et signature de l’acheteur.</w:t>
            </w:r>
          </w:p>
        </w:tc>
      </w:tr>
    </w:tbl>
    <w:p w14:paraId="0E1B4E87" w14:textId="77777777" w:rsidR="00172811" w:rsidRPr="00230C18" w:rsidRDefault="00172811" w:rsidP="006C4338">
      <w:pPr>
        <w:tabs>
          <w:tab w:val="left" w:pos="851"/>
        </w:tabs>
        <w:rPr>
          <w:rFonts w:ascii="Arial" w:hAnsi="Arial" w:cs="Arial"/>
        </w:rPr>
      </w:pPr>
    </w:p>
    <w:p w14:paraId="48A05A53" w14:textId="77777777" w:rsidR="00172811" w:rsidRPr="00230C18" w:rsidRDefault="00172811" w:rsidP="006C4338">
      <w:pPr>
        <w:tabs>
          <w:tab w:val="left" w:pos="851"/>
        </w:tabs>
        <w:rPr>
          <w:rFonts w:ascii="Arial" w:hAnsi="Arial" w:cs="Arial"/>
        </w:rPr>
      </w:pPr>
    </w:p>
    <w:p w14:paraId="4AB5EE5B" w14:textId="4A50462F" w:rsidR="00172811" w:rsidRPr="00230C18" w:rsidRDefault="006B1795" w:rsidP="006F3DF9">
      <w:pPr>
        <w:pStyle w:val="Titre1"/>
        <w:tabs>
          <w:tab w:val="left" w:pos="567"/>
          <w:tab w:val="left" w:pos="851"/>
        </w:tabs>
        <w:ind w:left="0"/>
        <w:jc w:val="both"/>
        <w:rPr>
          <w:rFonts w:ascii="Arial" w:hAnsi="Arial" w:cs="Arial"/>
          <w:b w:val="0"/>
          <w:bCs/>
          <w:i/>
          <w:iCs/>
        </w:rPr>
      </w:pPr>
      <w:r w:rsidRPr="00230C18">
        <w:rPr>
          <w:rFonts w:ascii="Arial" w:hAnsi="Arial" w:cs="Arial"/>
          <w:b w:val="0"/>
          <w:bCs/>
          <w:iCs/>
        </w:rPr>
        <w:t>Désignation de l’acheteur</w:t>
      </w:r>
    </w:p>
    <w:p w14:paraId="4085E87C" w14:textId="059F4388" w:rsidR="00172811" w:rsidRPr="00230C18" w:rsidRDefault="006B1795" w:rsidP="006B5057">
      <w:pPr>
        <w:pStyle w:val="Titre1"/>
        <w:tabs>
          <w:tab w:val="left" w:pos="851"/>
        </w:tabs>
        <w:ind w:left="0"/>
        <w:jc w:val="both"/>
        <w:rPr>
          <w:rFonts w:ascii="Arial" w:hAnsi="Arial" w:cs="Arial"/>
          <w:b w:val="0"/>
          <w:bCs/>
          <w:i/>
          <w:iCs/>
        </w:rPr>
      </w:pPr>
      <w:r w:rsidRPr="00230C18">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230C18" w:rsidRPr="00230C18">
        <w:rPr>
          <w:rFonts w:ascii="Arial" w:hAnsi="Arial" w:cs="Arial"/>
          <w:b w:val="0"/>
          <w:bCs/>
          <w:i/>
          <w:iCs/>
        </w:rPr>
        <w:t>marchés,</w:t>
      </w:r>
      <w:r w:rsidRPr="00230C18">
        <w:rPr>
          <w:rFonts w:ascii="Arial" w:hAnsi="Arial" w:cs="Arial"/>
          <w:b w:val="0"/>
          <w:bCs/>
          <w:i/>
          <w:iCs/>
        </w:rPr>
        <w:t xml:space="preserve"> la simple indication de la référence à cet avis est suffisante.)</w:t>
      </w:r>
    </w:p>
    <w:p w14:paraId="6C34A533" w14:textId="77777777" w:rsidR="00172811" w:rsidRPr="00230C18" w:rsidRDefault="00172811" w:rsidP="001C41D1">
      <w:pPr>
        <w:rPr>
          <w:rFonts w:ascii="Arial" w:hAnsi="Arial" w:cs="Arial"/>
        </w:rPr>
      </w:pPr>
    </w:p>
    <w:p w14:paraId="3AB292A9" w14:textId="77777777" w:rsidR="00172811" w:rsidRPr="00230C18" w:rsidRDefault="00172811" w:rsidP="001C41D1">
      <w:pPr>
        <w:rPr>
          <w:rFonts w:ascii="Arial" w:hAnsi="Arial" w:cs="Arial"/>
        </w:rPr>
      </w:pPr>
    </w:p>
    <w:p w14:paraId="6FB11E0E" w14:textId="77777777" w:rsidR="00172811" w:rsidRPr="00230C18" w:rsidRDefault="00172811" w:rsidP="009B45B9">
      <w:pPr>
        <w:pStyle w:val="Titre1"/>
        <w:tabs>
          <w:tab w:val="left" w:pos="851"/>
        </w:tabs>
        <w:ind w:left="0"/>
        <w:jc w:val="both"/>
        <w:rPr>
          <w:rFonts w:ascii="Arial" w:hAnsi="Arial" w:cs="Arial"/>
        </w:rPr>
      </w:pPr>
    </w:p>
    <w:p w14:paraId="78DAF5EB" w14:textId="37E29A91" w:rsidR="00172811" w:rsidRPr="00230C18" w:rsidRDefault="006B1795" w:rsidP="00710FD6">
      <w:pPr>
        <w:tabs>
          <w:tab w:val="left" w:pos="426"/>
          <w:tab w:val="left" w:pos="851"/>
          <w:tab w:val="left" w:pos="5103"/>
        </w:tabs>
        <w:jc w:val="both"/>
        <w:rPr>
          <w:rFonts w:ascii="Arial" w:hAnsi="Arial" w:cs="Arial"/>
          <w:i/>
        </w:rPr>
      </w:pPr>
      <w:r w:rsidRPr="00230C18">
        <w:rPr>
          <w:rFonts w:ascii="Arial" w:hAnsi="Arial" w:cs="Arial"/>
        </w:rPr>
        <w:t xml:space="preserve">Nom, prénom, qualité du signataire du marché </w:t>
      </w:r>
    </w:p>
    <w:p w14:paraId="03193BE0" w14:textId="77777777" w:rsidR="00172811" w:rsidRPr="00230C18" w:rsidRDefault="006B1795" w:rsidP="00E47798">
      <w:pPr>
        <w:tabs>
          <w:tab w:val="left" w:pos="851"/>
        </w:tabs>
        <w:jc w:val="both"/>
        <w:rPr>
          <w:rFonts w:ascii="Arial" w:hAnsi="Arial" w:cs="Arial"/>
        </w:rPr>
      </w:pPr>
      <w:r w:rsidRPr="00230C18">
        <w:rPr>
          <w:rFonts w:ascii="Arial" w:hAnsi="Arial" w:cs="Arial"/>
          <w:i/>
        </w:rPr>
        <w:t>(Le signataire doit avoir le pouvoir d’engager l’acheteur qu’il représente.)</w:t>
      </w:r>
    </w:p>
    <w:p w14:paraId="7A1AAB75" w14:textId="77777777" w:rsidR="00172811" w:rsidRPr="00230C18" w:rsidRDefault="00172811" w:rsidP="00CD46CC">
      <w:pPr>
        <w:tabs>
          <w:tab w:val="left" w:pos="851"/>
        </w:tabs>
        <w:jc w:val="both"/>
        <w:rPr>
          <w:rFonts w:ascii="Arial" w:hAnsi="Arial" w:cs="Arial"/>
        </w:rPr>
      </w:pPr>
    </w:p>
    <w:p w14:paraId="6C30925A" w14:textId="77777777" w:rsidR="00172811" w:rsidRPr="00230C18" w:rsidRDefault="00172811" w:rsidP="009B45B9">
      <w:pPr>
        <w:tabs>
          <w:tab w:val="left" w:pos="851"/>
        </w:tabs>
        <w:jc w:val="both"/>
        <w:rPr>
          <w:rFonts w:ascii="Arial" w:hAnsi="Arial" w:cs="Arial"/>
        </w:rPr>
      </w:pPr>
    </w:p>
    <w:p w14:paraId="1E6B785D" w14:textId="77777777" w:rsidR="00172811" w:rsidRPr="00230C18" w:rsidRDefault="00172811" w:rsidP="009B45B9">
      <w:pPr>
        <w:tabs>
          <w:tab w:val="left" w:pos="851"/>
        </w:tabs>
        <w:jc w:val="both"/>
        <w:rPr>
          <w:rFonts w:ascii="Arial" w:hAnsi="Arial" w:cs="Arial"/>
        </w:rPr>
      </w:pPr>
    </w:p>
    <w:p w14:paraId="6996ED58" w14:textId="41B0233A" w:rsidR="00172811" w:rsidRPr="00230C18" w:rsidRDefault="006B1795" w:rsidP="009B45B9">
      <w:pPr>
        <w:tabs>
          <w:tab w:val="left" w:pos="720"/>
          <w:tab w:val="left" w:pos="851"/>
        </w:tabs>
        <w:jc w:val="both"/>
        <w:rPr>
          <w:rFonts w:ascii="Arial" w:hAnsi="Arial" w:cs="Arial"/>
          <w:i/>
          <w:iCs/>
        </w:rPr>
      </w:pPr>
      <w:r w:rsidRPr="00230C18">
        <w:rPr>
          <w:rFonts w:ascii="Arial" w:hAnsi="Arial" w:cs="Arial"/>
        </w:rPr>
        <w:t>Désignation, adresse du comptable assignataire</w:t>
      </w:r>
    </w:p>
    <w:p w14:paraId="5E1C3337" w14:textId="77777777" w:rsidR="00172811" w:rsidRPr="00230C18" w:rsidRDefault="006B1795" w:rsidP="009B45B9">
      <w:pPr>
        <w:tabs>
          <w:tab w:val="left" w:pos="720"/>
          <w:tab w:val="left" w:pos="851"/>
        </w:tabs>
        <w:jc w:val="both"/>
        <w:rPr>
          <w:rFonts w:ascii="Arial" w:hAnsi="Arial" w:cs="Arial"/>
        </w:rPr>
      </w:pPr>
      <w:r w:rsidRPr="00230C18">
        <w:rPr>
          <w:rFonts w:ascii="Arial" w:hAnsi="Arial" w:cs="Arial"/>
          <w:i/>
          <w:iCs/>
        </w:rPr>
        <w:t>(Joindre une annexe récapitulative en cas de pluralité de comptables.)</w:t>
      </w:r>
    </w:p>
    <w:p w14:paraId="7AE5B48C" w14:textId="77777777" w:rsidR="00172811" w:rsidRPr="00230C18" w:rsidRDefault="00172811" w:rsidP="009B45B9">
      <w:pPr>
        <w:pStyle w:val="fcase2metab"/>
        <w:rPr>
          <w:rFonts w:ascii="Arial" w:hAnsi="Arial" w:cs="Arial"/>
        </w:rPr>
      </w:pPr>
    </w:p>
    <w:p w14:paraId="594C4A75" w14:textId="77777777" w:rsidR="00172811" w:rsidRPr="00230C18" w:rsidRDefault="00172811" w:rsidP="00774EFA">
      <w:pPr>
        <w:pStyle w:val="fcase2metab"/>
        <w:ind w:left="0" w:firstLine="0"/>
        <w:rPr>
          <w:rFonts w:ascii="Arial" w:hAnsi="Arial" w:cs="Arial"/>
        </w:rPr>
      </w:pPr>
    </w:p>
    <w:p w14:paraId="5ED13E0C" w14:textId="77777777" w:rsidR="00172811" w:rsidRPr="00230C18" w:rsidRDefault="00172811" w:rsidP="009B45B9">
      <w:pPr>
        <w:tabs>
          <w:tab w:val="left" w:pos="851"/>
        </w:tabs>
        <w:rPr>
          <w:rFonts w:ascii="Arial" w:hAnsi="Arial" w:cs="Arial"/>
        </w:rPr>
      </w:pPr>
    </w:p>
    <w:p w14:paraId="1C464082" w14:textId="77777777" w:rsidR="00172811" w:rsidRPr="00230C18" w:rsidRDefault="00172811" w:rsidP="009B45B9">
      <w:pPr>
        <w:tabs>
          <w:tab w:val="left" w:pos="851"/>
        </w:tabs>
        <w:rPr>
          <w:rFonts w:ascii="Arial" w:hAnsi="Arial" w:cs="Arial"/>
        </w:rPr>
      </w:pPr>
    </w:p>
    <w:p w14:paraId="4E256F27" w14:textId="77777777" w:rsidR="00172811" w:rsidRPr="00230C18" w:rsidRDefault="00172811" w:rsidP="009B45B9">
      <w:pPr>
        <w:tabs>
          <w:tab w:val="left" w:pos="851"/>
        </w:tabs>
        <w:rPr>
          <w:rFonts w:ascii="Arial" w:hAnsi="Arial" w:cs="Arial"/>
        </w:rPr>
      </w:pPr>
    </w:p>
    <w:p w14:paraId="34B327DE" w14:textId="7F49A4C8" w:rsidR="00172811" w:rsidRPr="00230C18" w:rsidRDefault="006B1795" w:rsidP="009B45B9">
      <w:pPr>
        <w:tabs>
          <w:tab w:val="left" w:pos="851"/>
          <w:tab w:val="left" w:pos="5245"/>
          <w:tab w:val="left" w:pos="7371"/>
          <w:tab w:val="left" w:pos="7655"/>
        </w:tabs>
        <w:jc w:val="both"/>
        <w:rPr>
          <w:rFonts w:ascii="Arial" w:hAnsi="Arial" w:cs="Arial"/>
        </w:rPr>
      </w:pPr>
      <w:r w:rsidRPr="00230C18">
        <w:rPr>
          <w:rFonts w:ascii="Arial" w:hAnsi="Arial" w:cs="Arial"/>
        </w:rPr>
        <w:tab/>
        <w:t xml:space="preserve">A : </w:t>
      </w:r>
      <w:r w:rsidR="008A51A6" w:rsidRPr="00230C18">
        <w:rPr>
          <w:rFonts w:ascii="Arial" w:hAnsi="Arial" w:cs="Arial"/>
        </w:rPr>
        <w:t xml:space="preserve">Evry Courcouronnes </w:t>
      </w:r>
      <w:r w:rsidRPr="00230C18">
        <w:rPr>
          <w:rFonts w:ascii="Arial" w:hAnsi="Arial" w:cs="Arial"/>
        </w:rPr>
        <w:t>, le …………………</w:t>
      </w:r>
    </w:p>
    <w:p w14:paraId="580D3315" w14:textId="77777777" w:rsidR="00172811" w:rsidRPr="00230C18" w:rsidRDefault="00172811" w:rsidP="009B45B9">
      <w:pPr>
        <w:tabs>
          <w:tab w:val="left" w:pos="851"/>
        </w:tabs>
        <w:rPr>
          <w:rFonts w:ascii="Arial" w:hAnsi="Arial" w:cs="Arial"/>
        </w:rPr>
      </w:pPr>
    </w:p>
    <w:p w14:paraId="0D6D98C1" w14:textId="77777777" w:rsidR="00172811" w:rsidRPr="00230C18" w:rsidRDefault="00172811" w:rsidP="009B45B9">
      <w:pPr>
        <w:tabs>
          <w:tab w:val="left" w:pos="851"/>
        </w:tabs>
        <w:rPr>
          <w:rFonts w:ascii="Arial" w:hAnsi="Arial" w:cs="Arial"/>
        </w:rPr>
      </w:pPr>
    </w:p>
    <w:p w14:paraId="4089DBB6" w14:textId="77777777" w:rsidR="00172811" w:rsidRPr="00230C18" w:rsidRDefault="00172811" w:rsidP="009B45B9">
      <w:pPr>
        <w:tabs>
          <w:tab w:val="left" w:pos="851"/>
        </w:tabs>
        <w:rPr>
          <w:rFonts w:ascii="Arial" w:hAnsi="Arial" w:cs="Arial"/>
        </w:rPr>
      </w:pPr>
    </w:p>
    <w:p w14:paraId="03BEA66B" w14:textId="77777777" w:rsidR="00172811" w:rsidRPr="00230C18" w:rsidRDefault="00172811" w:rsidP="009B45B9">
      <w:pPr>
        <w:tabs>
          <w:tab w:val="left" w:pos="851"/>
        </w:tabs>
        <w:rPr>
          <w:rFonts w:ascii="Arial" w:hAnsi="Arial" w:cs="Arial"/>
        </w:rPr>
      </w:pPr>
    </w:p>
    <w:p w14:paraId="44030D6B" w14:textId="77777777" w:rsidR="00172811" w:rsidRPr="00230C18" w:rsidRDefault="006B1795" w:rsidP="009B45B9">
      <w:pPr>
        <w:tabs>
          <w:tab w:val="left" w:pos="851"/>
        </w:tabs>
        <w:ind w:left="6804"/>
        <w:jc w:val="both"/>
        <w:rPr>
          <w:rFonts w:ascii="Arial" w:hAnsi="Arial" w:cs="Arial"/>
          <w:i/>
        </w:rPr>
      </w:pPr>
      <w:r w:rsidRPr="00230C18">
        <w:rPr>
          <w:rFonts w:ascii="Arial" w:hAnsi="Arial" w:cs="Arial"/>
        </w:rPr>
        <w:t>Signature</w:t>
      </w:r>
    </w:p>
    <w:p w14:paraId="527C1C95" w14:textId="37A830DD" w:rsidR="008A51A6" w:rsidRPr="00230C18" w:rsidRDefault="006B1795" w:rsidP="008A51A6">
      <w:pPr>
        <w:tabs>
          <w:tab w:val="left" w:pos="851"/>
        </w:tabs>
        <w:ind w:left="4820"/>
        <w:jc w:val="center"/>
        <w:rPr>
          <w:rFonts w:ascii="Arial" w:hAnsi="Arial" w:cs="Arial"/>
          <w:color w:val="FFFFFF"/>
        </w:rPr>
      </w:pPr>
      <w:r w:rsidRPr="00230C18">
        <w:rPr>
          <w:rFonts w:ascii="Arial" w:hAnsi="Arial" w:cs="Arial"/>
          <w:i/>
        </w:rPr>
        <w:t>(représentant de</w:t>
      </w:r>
      <w:r w:rsidR="008373C2" w:rsidRPr="00230C18">
        <w:rPr>
          <w:rFonts w:ascii="Arial" w:hAnsi="Arial" w:cs="Arial"/>
          <w:i/>
        </w:rPr>
        <w:t xml:space="preserve"> l’acheteur habilité par la délibération 2021-A-2 du 1</w:t>
      </w:r>
      <w:r w:rsidR="008373C2" w:rsidRPr="00230C18">
        <w:rPr>
          <w:rFonts w:ascii="Arial" w:hAnsi="Arial" w:cs="Arial"/>
          <w:i/>
          <w:vertAlign w:val="superscript"/>
        </w:rPr>
        <w:t>er</w:t>
      </w:r>
      <w:r w:rsidR="008373C2" w:rsidRPr="00230C18">
        <w:rPr>
          <w:rFonts w:ascii="Arial" w:hAnsi="Arial" w:cs="Arial"/>
          <w:i/>
        </w:rPr>
        <w:t xml:space="preserve"> juillet 2021)</w:t>
      </w:r>
      <w:r w:rsidR="008A51A6" w:rsidRPr="00230C18">
        <w:rPr>
          <w:rFonts w:ascii="Arial" w:hAnsi="Arial" w:cs="Arial"/>
          <w:color w:val="FFFFFF"/>
        </w:rPr>
        <w:t xml:space="preserve"> 1er juillet 2021</w:t>
      </w:r>
    </w:p>
    <w:p w14:paraId="19895746" w14:textId="2202C749" w:rsidR="00172811" w:rsidRPr="00230C18" w:rsidRDefault="00172811" w:rsidP="009B45B9">
      <w:pPr>
        <w:tabs>
          <w:tab w:val="left" w:pos="851"/>
        </w:tabs>
        <w:jc w:val="both"/>
        <w:rPr>
          <w:rFonts w:ascii="Arial" w:hAnsi="Arial" w:cs="Arial"/>
        </w:rPr>
      </w:pPr>
    </w:p>
    <w:p w14:paraId="5FA40DDD" w14:textId="77777777" w:rsidR="008A51A6" w:rsidRDefault="008A51A6" w:rsidP="009B45B9">
      <w:pPr>
        <w:tabs>
          <w:tab w:val="left" w:pos="851"/>
        </w:tabs>
        <w:jc w:val="both"/>
        <w:rPr>
          <w:rFonts w:ascii="Arial" w:hAnsi="Arial" w:cs="Arial"/>
        </w:rPr>
      </w:pPr>
    </w:p>
    <w:p w14:paraId="20C15519" w14:textId="77777777" w:rsidR="00F32470" w:rsidRDefault="00F32470" w:rsidP="009B45B9">
      <w:pPr>
        <w:tabs>
          <w:tab w:val="left" w:pos="851"/>
        </w:tabs>
        <w:jc w:val="both"/>
        <w:rPr>
          <w:rFonts w:ascii="Arial" w:hAnsi="Arial" w:cs="Arial"/>
        </w:rPr>
      </w:pPr>
    </w:p>
    <w:p w14:paraId="41017632" w14:textId="77777777" w:rsidR="00F32470" w:rsidRDefault="00F32470" w:rsidP="009B45B9">
      <w:pPr>
        <w:tabs>
          <w:tab w:val="left" w:pos="851"/>
        </w:tabs>
        <w:jc w:val="both"/>
        <w:rPr>
          <w:rFonts w:ascii="Arial" w:hAnsi="Arial" w:cs="Arial"/>
        </w:rPr>
      </w:pPr>
    </w:p>
    <w:p w14:paraId="20C15F26" w14:textId="77777777" w:rsidR="00F32470" w:rsidRPr="00230C18" w:rsidRDefault="00F32470" w:rsidP="009B45B9">
      <w:pPr>
        <w:tabs>
          <w:tab w:val="left" w:pos="851"/>
        </w:tabs>
        <w:jc w:val="both"/>
        <w:rPr>
          <w:rFonts w:ascii="Arial" w:hAnsi="Arial" w:cs="Arial"/>
        </w:rPr>
      </w:pPr>
    </w:p>
    <w:p w14:paraId="29B544CB" w14:textId="77777777" w:rsidR="008A51A6" w:rsidRPr="00230C18" w:rsidRDefault="008A51A6" w:rsidP="008A51A6">
      <w:pPr>
        <w:keepLines/>
        <w:widowControl w:val="0"/>
        <w:tabs>
          <w:tab w:val="left" w:pos="392"/>
        </w:tabs>
        <w:autoSpaceDE w:val="0"/>
        <w:autoSpaceDN w:val="0"/>
        <w:adjustRightInd w:val="0"/>
        <w:ind w:left="117" w:right="111"/>
        <w:jc w:val="both"/>
        <w:rPr>
          <w:rFonts w:ascii="Arial" w:hAnsi="Arial" w:cs="Arial"/>
          <w:color w:val="000000"/>
        </w:rPr>
      </w:pPr>
    </w:p>
    <w:p w14:paraId="2A1CF2FE" w14:textId="77777777" w:rsidR="008A51A6" w:rsidRPr="00230C18" w:rsidRDefault="008A51A6" w:rsidP="008A51A6">
      <w:pPr>
        <w:widowControl w:val="0"/>
        <w:autoSpaceDE w:val="0"/>
        <w:autoSpaceDN w:val="0"/>
        <w:adjustRightInd w:val="0"/>
        <w:spacing w:line="276" w:lineRule="auto"/>
        <w:ind w:left="117" w:right="111" w:hanging="142"/>
        <w:rPr>
          <w:rFonts w:ascii="Arial" w:hAnsi="Arial" w:cs="Arial"/>
          <w:color w:val="808080"/>
        </w:rPr>
      </w:pPr>
      <w:r w:rsidRPr="00230C18">
        <w:rPr>
          <w:rFonts w:ascii="Arial" w:hAnsi="Arial" w:cs="Arial"/>
          <w:color w:val="808080"/>
        </w:rPr>
        <w:lastRenderedPageBreak/>
        <w:t>NANTISSEMENT DE CREANCE</w:t>
      </w:r>
    </w:p>
    <w:p w14:paraId="75D6394D" w14:textId="77777777" w:rsidR="00CE6161" w:rsidRPr="00230C18"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230C18"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230C18"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230C18">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230C18"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230C18" w:rsidRDefault="008A51A6" w:rsidP="0081562D">
            <w:pPr>
              <w:widowControl w:val="0"/>
              <w:autoSpaceDE w:val="0"/>
              <w:autoSpaceDN w:val="0"/>
              <w:adjustRightInd w:val="0"/>
              <w:spacing w:before="40" w:after="40"/>
              <w:ind w:left="127" w:right="87"/>
              <w:jc w:val="right"/>
              <w:rPr>
                <w:rFonts w:ascii="Arial" w:hAnsi="Arial" w:cs="Arial"/>
                <w:color w:val="000000"/>
              </w:rPr>
            </w:pPr>
            <w:r w:rsidRPr="00230C18">
              <w:rPr>
                <w:rFonts w:ascii="Arial" w:hAnsi="Arial" w:cs="Arial"/>
                <w:color w:val="000000"/>
              </w:rPr>
              <w:t>€ TTC</w:t>
            </w:r>
          </w:p>
          <w:p w14:paraId="70DD63AF" w14:textId="77777777" w:rsidR="008A51A6" w:rsidRPr="00230C18"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230C18"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230C18"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230C18">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230C18" w:rsidRDefault="008A51A6" w:rsidP="0081562D">
            <w:pPr>
              <w:widowControl w:val="0"/>
              <w:autoSpaceDE w:val="0"/>
              <w:autoSpaceDN w:val="0"/>
              <w:adjustRightInd w:val="0"/>
              <w:spacing w:before="40" w:after="40"/>
              <w:ind w:left="127" w:right="87"/>
              <w:rPr>
                <w:rFonts w:ascii="Arial" w:hAnsi="Arial" w:cs="Arial"/>
                <w:color w:val="000000"/>
              </w:rPr>
            </w:pPr>
            <w:r w:rsidRPr="00230C18">
              <w:rPr>
                <w:rFonts w:ascii="Arial" w:hAnsi="Arial" w:cs="Arial"/>
                <w:color w:val="000000"/>
              </w:rPr>
              <w:t xml:space="preserve">Signé le </w:t>
            </w:r>
          </w:p>
          <w:p w14:paraId="48A10134" w14:textId="77777777" w:rsidR="008A51A6" w:rsidRPr="00230C18" w:rsidRDefault="008A51A6" w:rsidP="0081562D">
            <w:pPr>
              <w:widowControl w:val="0"/>
              <w:autoSpaceDE w:val="0"/>
              <w:autoSpaceDN w:val="0"/>
              <w:adjustRightInd w:val="0"/>
              <w:spacing w:after="40"/>
              <w:ind w:left="127" w:right="87"/>
              <w:rPr>
                <w:rFonts w:ascii="Arial" w:hAnsi="Arial" w:cs="Arial"/>
                <w:color w:val="000000"/>
              </w:rPr>
            </w:pPr>
            <w:r w:rsidRPr="00230C18">
              <w:rPr>
                <w:rFonts w:ascii="Arial" w:hAnsi="Arial" w:cs="Arial"/>
                <w:color w:val="000000"/>
              </w:rPr>
              <w:t>Par</w:t>
            </w:r>
          </w:p>
          <w:p w14:paraId="63B80360" w14:textId="77777777" w:rsidR="008A51A6" w:rsidRPr="00230C18"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230C18"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230C18"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230C18" w:rsidRDefault="008A51A6" w:rsidP="0081562D">
            <w:pPr>
              <w:widowControl w:val="0"/>
              <w:autoSpaceDE w:val="0"/>
              <w:autoSpaceDN w:val="0"/>
              <w:adjustRightInd w:val="0"/>
              <w:spacing w:after="40"/>
              <w:ind w:left="127" w:right="87"/>
              <w:rPr>
                <w:rFonts w:ascii="Arial" w:hAnsi="Arial" w:cs="Arial"/>
                <w:sz w:val="24"/>
                <w:szCs w:val="24"/>
              </w:rPr>
            </w:pPr>
            <w:r w:rsidRPr="00230C18">
              <w:rPr>
                <w:rFonts w:ascii="Arial" w:hAnsi="Arial" w:cs="Arial"/>
                <w:color w:val="000000"/>
              </w:rPr>
              <w:t xml:space="preserve"> </w:t>
            </w:r>
          </w:p>
        </w:tc>
      </w:tr>
      <w:tr w:rsidR="008A51A6" w:rsidRPr="00230C18"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r w:rsidRPr="00230C18">
              <w:rPr>
                <w:rFonts w:ascii="Arial" w:hAnsi="Arial" w:cs="Arial"/>
                <w:color w:val="FFFFFF"/>
              </w:rPr>
              <w:t>Modifications ultérieures en cas de sous-traitance. La part des prestations que le titulaire n’envisage pas de confier à des sous-traitants est ramenée/portée à :</w:t>
            </w:r>
          </w:p>
        </w:tc>
      </w:tr>
      <w:tr w:rsidR="008A51A6" w:rsidRPr="00230C18"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r w:rsidRPr="00230C18">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230C18" w:rsidRDefault="008A51A6" w:rsidP="0081562D">
            <w:pPr>
              <w:widowControl w:val="0"/>
              <w:autoSpaceDE w:val="0"/>
              <w:autoSpaceDN w:val="0"/>
              <w:adjustRightInd w:val="0"/>
              <w:spacing w:before="40" w:after="40"/>
              <w:ind w:left="108" w:right="90"/>
              <w:rPr>
                <w:rFonts w:ascii="Arial" w:hAnsi="Arial" w:cs="Arial"/>
                <w:sz w:val="24"/>
                <w:szCs w:val="24"/>
              </w:rPr>
            </w:pPr>
            <w:r w:rsidRPr="00230C18">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230C18"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230C18">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r w:rsidRPr="00230C18">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230C18"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r w:rsidRPr="00230C18">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230C18" w:rsidRDefault="008A51A6" w:rsidP="0081562D">
            <w:pPr>
              <w:widowControl w:val="0"/>
              <w:autoSpaceDE w:val="0"/>
              <w:autoSpaceDN w:val="0"/>
              <w:adjustRightInd w:val="0"/>
              <w:spacing w:before="40" w:after="40"/>
              <w:ind w:left="108" w:right="90"/>
              <w:rPr>
                <w:rFonts w:ascii="Arial" w:hAnsi="Arial" w:cs="Arial"/>
                <w:sz w:val="24"/>
                <w:szCs w:val="24"/>
              </w:rPr>
            </w:pPr>
            <w:r w:rsidRPr="00230C18">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230C18"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230C18">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r w:rsidRPr="00230C18">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230C18"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r w:rsidRPr="00230C18">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230C18"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230C18" w:rsidRDefault="008A51A6" w:rsidP="0081562D">
            <w:pPr>
              <w:widowControl w:val="0"/>
              <w:autoSpaceDE w:val="0"/>
              <w:autoSpaceDN w:val="0"/>
              <w:adjustRightInd w:val="0"/>
              <w:spacing w:before="40" w:after="40"/>
              <w:ind w:left="108" w:right="90"/>
              <w:rPr>
                <w:rFonts w:ascii="Arial" w:hAnsi="Arial" w:cs="Arial"/>
                <w:sz w:val="24"/>
                <w:szCs w:val="24"/>
              </w:rPr>
            </w:pPr>
            <w:r w:rsidRPr="00230C18">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230C18"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230C18">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r w:rsidRPr="00230C18">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230C18"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230C18"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0" w:name="page_total_master0"/>
      <w:bookmarkStart w:id="1" w:name="page_total"/>
      <w:bookmarkEnd w:id="0"/>
      <w:bookmarkEnd w:id="1"/>
    </w:p>
    <w:p w14:paraId="5D2F9D3D" w14:textId="77777777" w:rsidR="00B33D44" w:rsidRPr="00230C18" w:rsidRDefault="008A51A6" w:rsidP="00274839">
      <w:pPr>
        <w:spacing w:before="240"/>
        <w:jc w:val="center"/>
        <w:rPr>
          <w:rFonts w:ascii="Arial" w:hAnsi="Arial" w:cs="Arial"/>
          <w:sz w:val="24"/>
          <w:szCs w:val="24"/>
        </w:rPr>
      </w:pPr>
      <w:r w:rsidRPr="00230C18">
        <w:rPr>
          <w:rFonts w:ascii="Arial" w:hAnsi="Arial" w:cs="Arial"/>
          <w:sz w:val="24"/>
          <w:szCs w:val="24"/>
        </w:rPr>
        <w:br w:type="page"/>
      </w:r>
    </w:p>
    <w:p w14:paraId="0E7F5347" w14:textId="77777777" w:rsidR="00F32470" w:rsidRPr="00BA2BE0" w:rsidRDefault="00F32470" w:rsidP="00F32470">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45AA957F" w14:textId="77777777" w:rsidR="00F32470" w:rsidRPr="00BA2BE0" w:rsidRDefault="00F32470" w:rsidP="00F32470">
      <w:pPr>
        <w:jc w:val="center"/>
        <w:rPr>
          <w:rFonts w:ascii="Arial" w:hAnsi="Arial" w:cs="Arial"/>
          <w:b/>
          <w:bCs/>
          <w:sz w:val="26"/>
          <w:szCs w:val="26"/>
        </w:rPr>
      </w:pPr>
      <w:r w:rsidRPr="00BA2BE0">
        <w:rPr>
          <w:rFonts w:ascii="Arial" w:hAnsi="Arial" w:cs="Arial"/>
          <w:b/>
          <w:bCs/>
        </w:rPr>
        <w:t>RELATIVE AUX CLAUSES SOCIALES D’INSERTION</w:t>
      </w:r>
    </w:p>
    <w:p w14:paraId="3C3606A6" w14:textId="77777777" w:rsidR="00F32470" w:rsidRPr="00BA2BE0" w:rsidRDefault="00F32470" w:rsidP="00F32470">
      <w:pPr>
        <w:tabs>
          <w:tab w:val="left" w:pos="1896"/>
        </w:tabs>
        <w:jc w:val="center"/>
        <w:rPr>
          <w:rFonts w:ascii="Arial" w:hAnsi="Arial" w:cs="Arial"/>
          <w:iCs/>
        </w:rPr>
      </w:pPr>
    </w:p>
    <w:p w14:paraId="7FA9DC27" w14:textId="77777777" w:rsidR="00F32470" w:rsidRPr="00BA2BE0" w:rsidRDefault="00F32470" w:rsidP="00F32470">
      <w:pPr>
        <w:tabs>
          <w:tab w:val="left" w:pos="1896"/>
        </w:tabs>
        <w:rPr>
          <w:rFonts w:ascii="Arial" w:hAnsi="Arial" w:cs="Arial"/>
          <w:iCs/>
        </w:rPr>
      </w:pPr>
    </w:p>
    <w:p w14:paraId="326FB9CE" w14:textId="77777777" w:rsidR="00F32470" w:rsidRPr="006D2366" w:rsidRDefault="00F32470" w:rsidP="00F32470">
      <w:pPr>
        <w:pStyle w:val="Default"/>
        <w:rPr>
          <w:sz w:val="20"/>
          <w:szCs w:val="20"/>
        </w:rPr>
      </w:pPr>
      <w:r w:rsidRPr="006D2366">
        <w:rPr>
          <w:sz w:val="20"/>
          <w:szCs w:val="20"/>
        </w:rPr>
        <w:t xml:space="preserve">Le Titulaire, </w:t>
      </w:r>
    </w:p>
    <w:p w14:paraId="0337F493" w14:textId="77777777" w:rsidR="00F32470" w:rsidRPr="006D2366" w:rsidRDefault="00F32470" w:rsidP="00F32470">
      <w:pPr>
        <w:pStyle w:val="Default"/>
        <w:rPr>
          <w:sz w:val="20"/>
          <w:szCs w:val="20"/>
        </w:rPr>
      </w:pPr>
      <w:r w:rsidRPr="006D2366">
        <w:rPr>
          <w:sz w:val="20"/>
          <w:szCs w:val="20"/>
        </w:rPr>
        <w:t>………………………………………………………………………………………………………………………………………………………………………..</w:t>
      </w:r>
    </w:p>
    <w:p w14:paraId="14AE4BA0" w14:textId="77777777" w:rsidR="00F32470" w:rsidRPr="006D2366" w:rsidRDefault="00F32470" w:rsidP="00F32470">
      <w:pPr>
        <w:pStyle w:val="Default"/>
        <w:rPr>
          <w:sz w:val="20"/>
          <w:szCs w:val="20"/>
        </w:rPr>
      </w:pPr>
      <w:r w:rsidRPr="006D2366">
        <w:rPr>
          <w:sz w:val="20"/>
          <w:szCs w:val="20"/>
        </w:rPr>
        <w:t xml:space="preserve">Représenté par : </w:t>
      </w:r>
    </w:p>
    <w:p w14:paraId="7D97F0A5" w14:textId="77777777" w:rsidR="00F32470" w:rsidRPr="006D2366" w:rsidRDefault="00F32470" w:rsidP="00F32470">
      <w:pPr>
        <w:pStyle w:val="Default"/>
        <w:rPr>
          <w:sz w:val="20"/>
          <w:szCs w:val="20"/>
        </w:rPr>
      </w:pPr>
      <w:r w:rsidRPr="006D2366">
        <w:rPr>
          <w:sz w:val="20"/>
          <w:szCs w:val="20"/>
        </w:rPr>
        <w:t>………………………………………………………………………………………………………………………………………………………………………..</w:t>
      </w:r>
    </w:p>
    <w:p w14:paraId="48F7F1A3" w14:textId="77777777" w:rsidR="00F32470" w:rsidRPr="006D2366" w:rsidRDefault="00F32470" w:rsidP="00F32470">
      <w:pPr>
        <w:pStyle w:val="Default"/>
        <w:rPr>
          <w:sz w:val="20"/>
          <w:szCs w:val="20"/>
        </w:rPr>
      </w:pPr>
      <w:r w:rsidRPr="006D2366">
        <w:rPr>
          <w:sz w:val="20"/>
          <w:szCs w:val="20"/>
        </w:rPr>
        <w:t xml:space="preserve">Nom du signataire : </w:t>
      </w:r>
    </w:p>
    <w:p w14:paraId="6AFDD241" w14:textId="77777777" w:rsidR="00F32470" w:rsidRDefault="00F32470" w:rsidP="00F32470">
      <w:pPr>
        <w:pStyle w:val="Default"/>
        <w:rPr>
          <w:sz w:val="20"/>
          <w:szCs w:val="20"/>
        </w:rPr>
      </w:pPr>
      <w:r w:rsidRPr="006D2366">
        <w:rPr>
          <w:sz w:val="20"/>
          <w:szCs w:val="20"/>
        </w:rPr>
        <w:t>……………………………………………………………………………………………………………………………………………………………………………………………………………………………………………………………</w:t>
      </w:r>
    </w:p>
    <w:p w14:paraId="2677F1DD" w14:textId="77777777" w:rsidR="00F32470" w:rsidRPr="006D2366" w:rsidRDefault="00F32470" w:rsidP="00F32470">
      <w:pPr>
        <w:pStyle w:val="Default"/>
        <w:rPr>
          <w:sz w:val="20"/>
          <w:szCs w:val="20"/>
        </w:rPr>
      </w:pPr>
      <w:r w:rsidRPr="006D2366">
        <w:rPr>
          <w:sz w:val="20"/>
          <w:szCs w:val="20"/>
        </w:rPr>
        <w:t xml:space="preserve">Prénom : </w:t>
      </w:r>
    </w:p>
    <w:p w14:paraId="628674A3" w14:textId="77777777" w:rsidR="00F32470" w:rsidRDefault="00F32470" w:rsidP="00F32470">
      <w:pPr>
        <w:pStyle w:val="Default"/>
        <w:rPr>
          <w:sz w:val="20"/>
          <w:szCs w:val="20"/>
        </w:rPr>
      </w:pPr>
      <w:r w:rsidRPr="006D2366">
        <w:rPr>
          <w:sz w:val="20"/>
          <w:szCs w:val="20"/>
        </w:rPr>
        <w:t>……………………………………………………………………………………………………………………………………………………………………………………………………………………………………………………………</w:t>
      </w:r>
    </w:p>
    <w:p w14:paraId="5B358ABF" w14:textId="77777777" w:rsidR="00F32470" w:rsidRPr="006D2366" w:rsidRDefault="00F32470" w:rsidP="00F32470">
      <w:pPr>
        <w:pStyle w:val="Default"/>
        <w:rPr>
          <w:sz w:val="20"/>
          <w:szCs w:val="20"/>
        </w:rPr>
      </w:pPr>
      <w:r w:rsidRPr="006D2366">
        <w:rPr>
          <w:sz w:val="20"/>
          <w:szCs w:val="20"/>
        </w:rPr>
        <w:t xml:space="preserve">Qualité : </w:t>
      </w:r>
    </w:p>
    <w:p w14:paraId="3018B30E" w14:textId="77777777" w:rsidR="00F32470" w:rsidRDefault="00F32470" w:rsidP="00F32470">
      <w:pPr>
        <w:pStyle w:val="Default"/>
        <w:rPr>
          <w:sz w:val="20"/>
          <w:szCs w:val="20"/>
        </w:rPr>
      </w:pPr>
      <w:r w:rsidRPr="006D2366">
        <w:rPr>
          <w:sz w:val="20"/>
          <w:szCs w:val="20"/>
        </w:rPr>
        <w:t>……………………………………………………………………………………………………………………………………………………………………………………………………………………………………………………………</w:t>
      </w:r>
    </w:p>
    <w:p w14:paraId="3E99E89E" w14:textId="77777777" w:rsidR="00F32470" w:rsidRDefault="00F32470" w:rsidP="00F32470">
      <w:pPr>
        <w:pStyle w:val="Default"/>
        <w:rPr>
          <w:sz w:val="20"/>
          <w:szCs w:val="20"/>
        </w:rPr>
      </w:pPr>
    </w:p>
    <w:p w14:paraId="317DC8A5" w14:textId="77777777" w:rsidR="00F32470" w:rsidRPr="006D2366" w:rsidRDefault="00F32470" w:rsidP="00F32470">
      <w:pPr>
        <w:pStyle w:val="Default"/>
        <w:rPr>
          <w:sz w:val="20"/>
          <w:szCs w:val="20"/>
        </w:rPr>
      </w:pPr>
    </w:p>
    <w:p w14:paraId="41873437" w14:textId="452425BA" w:rsidR="00F32470" w:rsidRDefault="00F32470" w:rsidP="00F32470">
      <w:pPr>
        <w:pStyle w:val="Default"/>
        <w:numPr>
          <w:ilvl w:val="0"/>
          <w:numId w:val="13"/>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Mérogis – </w:t>
      </w:r>
      <w:r w:rsidRPr="00F32470">
        <w:rPr>
          <w:sz w:val="20"/>
          <w:szCs w:val="20"/>
        </w:rPr>
        <w:t>LOT 5 - MENUISERIES INTERIEURES – MOBILIER</w:t>
      </w:r>
      <w:r w:rsidRPr="006D2366">
        <w:rPr>
          <w:sz w:val="20"/>
          <w:szCs w:val="20"/>
        </w:rPr>
        <w:t xml:space="preserve"> » et</w:t>
      </w:r>
      <w:r w:rsidRPr="00F32470">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7AEAE663" w14:textId="77777777" w:rsidR="00F32470" w:rsidRPr="006D2366" w:rsidRDefault="00F32470" w:rsidP="00F32470">
      <w:pPr>
        <w:pStyle w:val="Default"/>
        <w:numPr>
          <w:ilvl w:val="0"/>
          <w:numId w:val="13"/>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CCAP</w:t>
      </w:r>
      <w:r w:rsidRPr="006D2366">
        <w:rPr>
          <w:sz w:val="20"/>
          <w:szCs w:val="20"/>
        </w:rPr>
        <w:t xml:space="preserve">; </w:t>
      </w:r>
    </w:p>
    <w:p w14:paraId="20955DF3" w14:textId="77777777" w:rsidR="00F32470" w:rsidRPr="006D2366" w:rsidRDefault="00F32470" w:rsidP="00F32470">
      <w:pPr>
        <w:pStyle w:val="Default"/>
        <w:numPr>
          <w:ilvl w:val="0"/>
          <w:numId w:val="13"/>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1D420208" w14:textId="77777777" w:rsidR="00F32470" w:rsidRPr="006D2366" w:rsidRDefault="00F32470" w:rsidP="00F32470">
      <w:pPr>
        <w:pStyle w:val="Default"/>
        <w:numPr>
          <w:ilvl w:val="0"/>
          <w:numId w:val="13"/>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08549CB7" w14:textId="77777777" w:rsidR="00F32470" w:rsidRPr="006D2366" w:rsidRDefault="00F32470" w:rsidP="00F32470">
      <w:pPr>
        <w:pStyle w:val="Default"/>
        <w:numPr>
          <w:ilvl w:val="0"/>
          <w:numId w:val="13"/>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310CC79D" w14:textId="77777777" w:rsidR="00F32470" w:rsidRPr="006D2366" w:rsidRDefault="00F32470" w:rsidP="00F32470">
      <w:pPr>
        <w:pStyle w:val="Default"/>
        <w:numPr>
          <w:ilvl w:val="0"/>
          <w:numId w:val="13"/>
        </w:numPr>
        <w:jc w:val="both"/>
        <w:rPr>
          <w:color w:val="auto"/>
          <w:sz w:val="20"/>
          <w:szCs w:val="20"/>
        </w:rPr>
      </w:pPr>
      <w:r w:rsidRPr="006D2366">
        <w:rPr>
          <w:color w:val="auto"/>
          <w:sz w:val="20"/>
          <w:szCs w:val="20"/>
        </w:rPr>
        <w:t>M’engage à alerter l’acheteur de toute(s) difficulté(s) rencontrée(s) relative(s) à l’exécution de la clause ;</w:t>
      </w:r>
    </w:p>
    <w:p w14:paraId="52528F2D" w14:textId="77777777" w:rsidR="00F32470" w:rsidRPr="006D2366" w:rsidRDefault="00F32470" w:rsidP="00F32470">
      <w:pPr>
        <w:pStyle w:val="Default"/>
        <w:numPr>
          <w:ilvl w:val="0"/>
          <w:numId w:val="13"/>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444B9394" w14:textId="77777777" w:rsidR="00F32470" w:rsidRDefault="00F32470" w:rsidP="00F32470">
      <w:pPr>
        <w:pStyle w:val="Default"/>
        <w:ind w:left="90"/>
        <w:jc w:val="both"/>
        <w:rPr>
          <w:sz w:val="20"/>
          <w:szCs w:val="20"/>
        </w:rPr>
      </w:pPr>
      <w:r w:rsidRPr="006D2366">
        <w:rPr>
          <w:sz w:val="20"/>
          <w:szCs w:val="20"/>
        </w:rPr>
        <w:t>…………………………………………………………………………………………………………………………………………………………………………………………………………………………………………………………</w:t>
      </w:r>
    </w:p>
    <w:p w14:paraId="226973A1" w14:textId="77777777" w:rsidR="00F32470" w:rsidRDefault="00F32470" w:rsidP="00F32470">
      <w:pPr>
        <w:pStyle w:val="Default"/>
        <w:ind w:left="90"/>
        <w:jc w:val="both"/>
        <w:rPr>
          <w:sz w:val="20"/>
          <w:szCs w:val="20"/>
        </w:rPr>
      </w:pPr>
      <w:r w:rsidRPr="006D2366">
        <w:rPr>
          <w:sz w:val="20"/>
          <w:szCs w:val="20"/>
        </w:rPr>
        <w:t>……………………………………………………………………………………………………………………………</w:t>
      </w:r>
    </w:p>
    <w:p w14:paraId="42859951" w14:textId="77777777" w:rsidR="00F32470" w:rsidRPr="006D2366" w:rsidRDefault="00F32470" w:rsidP="00F32470">
      <w:pPr>
        <w:pStyle w:val="Default"/>
        <w:ind w:left="90"/>
        <w:jc w:val="both"/>
        <w:rPr>
          <w:sz w:val="20"/>
          <w:szCs w:val="20"/>
        </w:rPr>
      </w:pPr>
    </w:p>
    <w:p w14:paraId="1A578A40" w14:textId="77777777" w:rsidR="00F32470" w:rsidRPr="006D2366" w:rsidRDefault="00F32470" w:rsidP="00F32470">
      <w:pPr>
        <w:pStyle w:val="Default"/>
        <w:rPr>
          <w:sz w:val="20"/>
          <w:szCs w:val="20"/>
        </w:rPr>
      </w:pPr>
      <w:r w:rsidRPr="006D2366">
        <w:rPr>
          <w:sz w:val="20"/>
          <w:szCs w:val="20"/>
        </w:rPr>
        <w:t>Dans l’hypothèse où je fais appel à des sous-traitants :</w:t>
      </w:r>
    </w:p>
    <w:p w14:paraId="2B5F7A37" w14:textId="77777777" w:rsidR="00F32470" w:rsidRPr="006D2366" w:rsidRDefault="00F32470" w:rsidP="00F32470">
      <w:pPr>
        <w:pStyle w:val="Default"/>
        <w:rPr>
          <w:sz w:val="20"/>
          <w:szCs w:val="20"/>
        </w:rPr>
      </w:pPr>
    </w:p>
    <w:p w14:paraId="08E055F8" w14:textId="77777777" w:rsidR="00F32470" w:rsidRPr="006D2366" w:rsidRDefault="00F32470" w:rsidP="00F32470">
      <w:pPr>
        <w:pStyle w:val="Default"/>
        <w:numPr>
          <w:ilvl w:val="0"/>
          <w:numId w:val="13"/>
        </w:numPr>
        <w:jc w:val="both"/>
        <w:rPr>
          <w:sz w:val="20"/>
          <w:szCs w:val="20"/>
        </w:rPr>
      </w:pPr>
      <w:r w:rsidRPr="006D2366">
        <w:rPr>
          <w:sz w:val="20"/>
          <w:szCs w:val="20"/>
        </w:rPr>
        <w:t>M’engage à faire figurer l’obligation d’insertion professionnelle dans les contrats de sous-traitance ;</w:t>
      </w:r>
    </w:p>
    <w:p w14:paraId="214EB13C" w14:textId="77777777" w:rsidR="00F32470" w:rsidRPr="006D2366" w:rsidRDefault="00F32470" w:rsidP="00F32470">
      <w:pPr>
        <w:pStyle w:val="Default"/>
        <w:numPr>
          <w:ilvl w:val="0"/>
          <w:numId w:val="13"/>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62F20FBB" w14:textId="77777777" w:rsidR="00F32470" w:rsidRPr="006D2366" w:rsidRDefault="00F32470" w:rsidP="00F32470">
      <w:pPr>
        <w:pStyle w:val="Default"/>
        <w:numPr>
          <w:ilvl w:val="0"/>
          <w:numId w:val="13"/>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7B5256F7" w14:textId="77777777" w:rsidR="00F32470" w:rsidRPr="006D2366" w:rsidRDefault="00F32470" w:rsidP="00F32470">
      <w:pPr>
        <w:pStyle w:val="Default"/>
        <w:numPr>
          <w:ilvl w:val="0"/>
          <w:numId w:val="13"/>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20DF405D" w14:textId="77777777" w:rsidR="00F32470" w:rsidRPr="006D2366" w:rsidRDefault="00F32470" w:rsidP="00F32470">
      <w:pPr>
        <w:pStyle w:val="Default"/>
        <w:rPr>
          <w:sz w:val="20"/>
          <w:szCs w:val="20"/>
        </w:rPr>
      </w:pPr>
    </w:p>
    <w:p w14:paraId="2FB4E25D" w14:textId="77777777" w:rsidR="00F32470" w:rsidRPr="006D2366" w:rsidRDefault="00F32470" w:rsidP="00F32470">
      <w:pPr>
        <w:pStyle w:val="Default"/>
        <w:rPr>
          <w:sz w:val="20"/>
          <w:szCs w:val="20"/>
        </w:rPr>
      </w:pPr>
      <w:r w:rsidRPr="006D2366">
        <w:rPr>
          <w:sz w:val="20"/>
          <w:szCs w:val="20"/>
        </w:rPr>
        <w:t xml:space="preserve">Fait à ……………………………………. Le …………………… </w:t>
      </w:r>
    </w:p>
    <w:p w14:paraId="495CD490" w14:textId="77777777" w:rsidR="00F32470" w:rsidRPr="006D2366" w:rsidRDefault="00F32470" w:rsidP="00F32470">
      <w:pPr>
        <w:pStyle w:val="Default"/>
        <w:rPr>
          <w:sz w:val="20"/>
          <w:szCs w:val="20"/>
        </w:rPr>
      </w:pPr>
      <w:r w:rsidRPr="006D2366">
        <w:rPr>
          <w:sz w:val="20"/>
          <w:szCs w:val="20"/>
        </w:rPr>
        <w:t xml:space="preserve">Le Titulaire </w:t>
      </w:r>
    </w:p>
    <w:p w14:paraId="09537CCC" w14:textId="77777777" w:rsidR="00F32470" w:rsidRPr="006D2366" w:rsidRDefault="00F32470" w:rsidP="00F32470">
      <w:pPr>
        <w:rPr>
          <w:rFonts w:ascii="Arial" w:hAnsi="Arial" w:cs="Arial"/>
        </w:rPr>
      </w:pPr>
      <w:r w:rsidRPr="006D2366">
        <w:rPr>
          <w:rFonts w:ascii="Arial" w:hAnsi="Arial" w:cs="Arial"/>
          <w:i/>
          <w:iCs/>
        </w:rPr>
        <w:t>(Signature et cachet)</w:t>
      </w:r>
    </w:p>
    <w:p w14:paraId="716D706F" w14:textId="77777777" w:rsidR="00F32470" w:rsidRDefault="00F32470" w:rsidP="000646C7">
      <w:pPr>
        <w:tabs>
          <w:tab w:val="left" w:pos="498"/>
        </w:tabs>
        <w:spacing w:before="240"/>
        <w:jc w:val="center"/>
        <w:rPr>
          <w:rFonts w:ascii="Arial" w:hAnsi="Arial" w:cs="Arial"/>
          <w:b/>
          <w:bCs/>
        </w:rPr>
      </w:pPr>
    </w:p>
    <w:p w14:paraId="40BFA987" w14:textId="77777777" w:rsidR="00172811" w:rsidRPr="00230C18" w:rsidRDefault="00172811" w:rsidP="00B33D44">
      <w:pPr>
        <w:spacing w:before="240"/>
        <w:jc w:val="center"/>
        <w:rPr>
          <w:rFonts w:ascii="Arial" w:hAnsi="Arial" w:cs="Arial"/>
        </w:rPr>
      </w:pPr>
    </w:p>
    <w:sectPr w:rsidR="00172811" w:rsidRPr="00230C18"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AE068" w14:textId="77777777" w:rsidR="00747E2F" w:rsidRDefault="00747E2F">
      <w:r>
        <w:separator/>
      </w:r>
    </w:p>
  </w:endnote>
  <w:endnote w:type="continuationSeparator" w:id="0">
    <w:p w14:paraId="772954EC" w14:textId="77777777" w:rsidR="00747E2F" w:rsidRDefault="0074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4A9FC69E"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2"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0F72D9">
      <w:rPr>
        <w:rFonts w:cs="Arial"/>
        <w:b/>
        <w:color w:val="000000" w:themeColor="text1"/>
        <w:sz w:val="16"/>
        <w:szCs w:val="16"/>
      </w:rPr>
      <w:t>d’Engagement</w:t>
    </w:r>
    <w:r w:rsidR="000F72D9">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4E124D">
      <w:rPr>
        <w:rFonts w:asciiTheme="majorHAnsi" w:hAnsiTheme="majorHAnsi" w:cstheme="majorHAnsi"/>
        <w:sz w:val="16"/>
        <w:szCs w:val="16"/>
      </w:rPr>
      <w:t>5</w:t>
    </w:r>
    <w:r w:rsidR="000F72D9">
      <w:rPr>
        <w:rFonts w:asciiTheme="majorHAnsi" w:hAnsiTheme="majorHAnsi" w:cstheme="majorHAnsi"/>
        <w:sz w:val="16"/>
        <w:szCs w:val="16"/>
      </w:rPr>
      <w:t xml:space="preserve"> (n°2966_1_05)</w:t>
    </w:r>
    <w:r w:rsidR="006B1795">
      <w:rPr>
        <w:rFonts w:asciiTheme="majorHAnsi" w:hAnsiTheme="majorHAnsi" w:cstheme="majorHAnsi"/>
        <w:sz w:val="16"/>
        <w:szCs w:val="16"/>
      </w:rPr>
      <w:t xml:space="preserve">                                                                                     </w:t>
    </w:r>
    <w:r w:rsidR="006B1795">
      <w:ptab w:relativeTo="margin" w:alignment="right" w:leader="none"/>
    </w:r>
    <w:bookmarkEnd w:id="2"/>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2775C7">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13D42" w14:textId="77777777" w:rsidR="00747E2F" w:rsidRDefault="00747E2F">
      <w:r>
        <w:separator/>
      </w:r>
    </w:p>
  </w:footnote>
  <w:footnote w:type="continuationSeparator" w:id="0">
    <w:p w14:paraId="1533F4F7" w14:textId="77777777" w:rsidR="00747E2F" w:rsidRDefault="00747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2pt">
          <v:imagedata r:id="rId1" o:title=""/>
        </v:shape>
        <o:OLEObject Type="Embed" ProgID="MSPhotoEd.3" ShapeID="_x0000_i1025" DrawAspect="Content" ObjectID="_181970905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6"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7"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0" w15:restartNumberingAfterBreak="0">
    <w:nsid w:val="70C57484"/>
    <w:multiLevelType w:val="hybridMultilevel"/>
    <w:tmpl w:val="85B00F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2"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9"/>
  </w:num>
  <w:num w:numId="5" w16cid:durableId="1030186469">
    <w:abstractNumId w:val="5"/>
  </w:num>
  <w:num w:numId="6" w16cid:durableId="1730494212">
    <w:abstractNumId w:val="11"/>
  </w:num>
  <w:num w:numId="7" w16cid:durableId="862745049">
    <w:abstractNumId w:val="6"/>
  </w:num>
  <w:num w:numId="8" w16cid:durableId="2017995239">
    <w:abstractNumId w:val="4"/>
  </w:num>
  <w:num w:numId="9" w16cid:durableId="1688411822">
    <w:abstractNumId w:val="7"/>
  </w:num>
  <w:num w:numId="10" w16cid:durableId="1679231301">
    <w:abstractNumId w:val="8"/>
  </w:num>
  <w:num w:numId="11" w16cid:durableId="2071296429">
    <w:abstractNumId w:val="3"/>
  </w:num>
  <w:num w:numId="12" w16cid:durableId="1134328839">
    <w:abstractNumId w:val="10"/>
  </w:num>
  <w:num w:numId="13" w16cid:durableId="22097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55E7"/>
    <w:rsid w:val="00011258"/>
    <w:rsid w:val="000645B1"/>
    <w:rsid w:val="000646C7"/>
    <w:rsid w:val="000676A1"/>
    <w:rsid w:val="00077C41"/>
    <w:rsid w:val="00083E99"/>
    <w:rsid w:val="000946C2"/>
    <w:rsid w:val="000B1CCF"/>
    <w:rsid w:val="000E270B"/>
    <w:rsid w:val="000F56F8"/>
    <w:rsid w:val="000F72D9"/>
    <w:rsid w:val="0011504B"/>
    <w:rsid w:val="0013360F"/>
    <w:rsid w:val="001343DF"/>
    <w:rsid w:val="001424E2"/>
    <w:rsid w:val="00142C11"/>
    <w:rsid w:val="00156576"/>
    <w:rsid w:val="001567C9"/>
    <w:rsid w:val="0016043E"/>
    <w:rsid w:val="00161C47"/>
    <w:rsid w:val="0016299E"/>
    <w:rsid w:val="00172811"/>
    <w:rsid w:val="00196EE0"/>
    <w:rsid w:val="001A4B5A"/>
    <w:rsid w:val="001D145A"/>
    <w:rsid w:val="00217C1D"/>
    <w:rsid w:val="00222F3F"/>
    <w:rsid w:val="00224B6B"/>
    <w:rsid w:val="00230C18"/>
    <w:rsid w:val="00255FC9"/>
    <w:rsid w:val="00274839"/>
    <w:rsid w:val="002775C7"/>
    <w:rsid w:val="002C7010"/>
    <w:rsid w:val="002F0BBD"/>
    <w:rsid w:val="003403AD"/>
    <w:rsid w:val="00344340"/>
    <w:rsid w:val="0034461F"/>
    <w:rsid w:val="00377A84"/>
    <w:rsid w:val="003A3ABA"/>
    <w:rsid w:val="003C04E3"/>
    <w:rsid w:val="003C2F0D"/>
    <w:rsid w:val="003D2433"/>
    <w:rsid w:val="003F7CFF"/>
    <w:rsid w:val="0044593C"/>
    <w:rsid w:val="00460F9B"/>
    <w:rsid w:val="00472812"/>
    <w:rsid w:val="0047291F"/>
    <w:rsid w:val="0047479F"/>
    <w:rsid w:val="00486D0B"/>
    <w:rsid w:val="004E124D"/>
    <w:rsid w:val="004F3DCB"/>
    <w:rsid w:val="00502654"/>
    <w:rsid w:val="00510738"/>
    <w:rsid w:val="00512B95"/>
    <w:rsid w:val="00556D8D"/>
    <w:rsid w:val="005779EC"/>
    <w:rsid w:val="005C0F28"/>
    <w:rsid w:val="005F6CF2"/>
    <w:rsid w:val="00600B59"/>
    <w:rsid w:val="006409E9"/>
    <w:rsid w:val="00656C6B"/>
    <w:rsid w:val="006702E8"/>
    <w:rsid w:val="00685365"/>
    <w:rsid w:val="00692806"/>
    <w:rsid w:val="006B1795"/>
    <w:rsid w:val="006B1E24"/>
    <w:rsid w:val="006B5A2B"/>
    <w:rsid w:val="006E6CD0"/>
    <w:rsid w:val="007200D1"/>
    <w:rsid w:val="0072761A"/>
    <w:rsid w:val="00747E2F"/>
    <w:rsid w:val="00753D31"/>
    <w:rsid w:val="0076511C"/>
    <w:rsid w:val="00792BED"/>
    <w:rsid w:val="007B2673"/>
    <w:rsid w:val="007B3106"/>
    <w:rsid w:val="007C506F"/>
    <w:rsid w:val="007F06F3"/>
    <w:rsid w:val="008137F4"/>
    <w:rsid w:val="00821E29"/>
    <w:rsid w:val="008343DD"/>
    <w:rsid w:val="008349F8"/>
    <w:rsid w:val="008373C2"/>
    <w:rsid w:val="00865234"/>
    <w:rsid w:val="0087044E"/>
    <w:rsid w:val="008741BB"/>
    <w:rsid w:val="00881933"/>
    <w:rsid w:val="00887184"/>
    <w:rsid w:val="008A51A6"/>
    <w:rsid w:val="008D10F2"/>
    <w:rsid w:val="008D1A8A"/>
    <w:rsid w:val="00901357"/>
    <w:rsid w:val="009326F7"/>
    <w:rsid w:val="0093360C"/>
    <w:rsid w:val="00991C93"/>
    <w:rsid w:val="00997944"/>
    <w:rsid w:val="009B13EA"/>
    <w:rsid w:val="009B4AC0"/>
    <w:rsid w:val="009C23FD"/>
    <w:rsid w:val="009D7FF5"/>
    <w:rsid w:val="00A04824"/>
    <w:rsid w:val="00A43EB9"/>
    <w:rsid w:val="00AA38CC"/>
    <w:rsid w:val="00AB1E09"/>
    <w:rsid w:val="00AC6EF0"/>
    <w:rsid w:val="00AE251F"/>
    <w:rsid w:val="00AF1D7A"/>
    <w:rsid w:val="00AF5D64"/>
    <w:rsid w:val="00B0203C"/>
    <w:rsid w:val="00B22C48"/>
    <w:rsid w:val="00B33D44"/>
    <w:rsid w:val="00B34E7E"/>
    <w:rsid w:val="00B57293"/>
    <w:rsid w:val="00B63F95"/>
    <w:rsid w:val="00B84850"/>
    <w:rsid w:val="00BC525E"/>
    <w:rsid w:val="00BD3CB8"/>
    <w:rsid w:val="00C36354"/>
    <w:rsid w:val="00C63E9A"/>
    <w:rsid w:val="00C63F70"/>
    <w:rsid w:val="00CA7E2D"/>
    <w:rsid w:val="00CC1776"/>
    <w:rsid w:val="00CE6161"/>
    <w:rsid w:val="00CE700C"/>
    <w:rsid w:val="00CF2422"/>
    <w:rsid w:val="00D066FA"/>
    <w:rsid w:val="00D17F7A"/>
    <w:rsid w:val="00D24289"/>
    <w:rsid w:val="00D61382"/>
    <w:rsid w:val="00D64D6C"/>
    <w:rsid w:val="00D66856"/>
    <w:rsid w:val="00D7643E"/>
    <w:rsid w:val="00DB3D94"/>
    <w:rsid w:val="00DE110B"/>
    <w:rsid w:val="00E1148F"/>
    <w:rsid w:val="00E34C72"/>
    <w:rsid w:val="00E36DB4"/>
    <w:rsid w:val="00E567C7"/>
    <w:rsid w:val="00E61960"/>
    <w:rsid w:val="00E6610D"/>
    <w:rsid w:val="00E82D00"/>
    <w:rsid w:val="00E87729"/>
    <w:rsid w:val="00EA621E"/>
    <w:rsid w:val="00EC3CBB"/>
    <w:rsid w:val="00F32470"/>
    <w:rsid w:val="00F55145"/>
    <w:rsid w:val="00F62DD0"/>
    <w:rsid w:val="00F71E88"/>
    <w:rsid w:val="00FA261A"/>
    <w:rsid w:val="00FD1632"/>
    <w:rsid w:val="00FD369C"/>
    <w:rsid w:val="00FE3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AC6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594360834">
      <w:bodyDiv w:val="1"/>
      <w:marLeft w:val="0"/>
      <w:marRight w:val="0"/>
      <w:marTop w:val="0"/>
      <w:marBottom w:val="0"/>
      <w:divBdr>
        <w:top w:val="none" w:sz="0" w:space="0" w:color="auto"/>
        <w:left w:val="none" w:sz="0" w:space="0" w:color="auto"/>
        <w:bottom w:val="none" w:sz="0" w:space="0" w:color="auto"/>
        <w:right w:val="none" w:sz="0" w:space="0" w:color="auto"/>
      </w:divBdr>
    </w:div>
    <w:div w:id="1733306107">
      <w:bodyDiv w:val="1"/>
      <w:marLeft w:val="0"/>
      <w:marRight w:val="0"/>
      <w:marTop w:val="0"/>
      <w:marBottom w:val="0"/>
      <w:divBdr>
        <w:top w:val="none" w:sz="0" w:space="0" w:color="auto"/>
        <w:left w:val="none" w:sz="0" w:space="0" w:color="auto"/>
        <w:bottom w:val="none" w:sz="0" w:space="0" w:color="auto"/>
        <w:right w:val="none" w:sz="0" w:space="0" w:color="auto"/>
      </w:divBdr>
    </w:div>
    <w:div w:id="1818261926">
      <w:bodyDiv w:val="1"/>
      <w:marLeft w:val="0"/>
      <w:marRight w:val="0"/>
      <w:marTop w:val="0"/>
      <w:marBottom w:val="0"/>
      <w:divBdr>
        <w:top w:val="none" w:sz="0" w:space="0" w:color="auto"/>
        <w:left w:val="none" w:sz="0" w:space="0" w:color="auto"/>
        <w:bottom w:val="none" w:sz="0" w:space="0" w:color="auto"/>
        <w:right w:val="none" w:sz="0" w:space="0" w:color="auto"/>
      </w:divBdr>
    </w:div>
    <w:div w:id="1827436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Props1.xml><?xml version="1.0" encoding="utf-8"?>
<ds:datastoreItem xmlns:ds="http://schemas.openxmlformats.org/officeDocument/2006/customXml" ds:itemID="{E3FC916B-E961-42BD-B5E3-388C1CDB3D4B}">
  <ds:schemaRefs>
    <ds:schemaRef ds:uri="http://schemas.microsoft.com/sharepoint/v3/contenttype/forms"/>
  </ds:schemaRefs>
</ds:datastoreItem>
</file>

<file path=customXml/itemProps2.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4.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2324</Words>
  <Characters>12782</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5</cp:revision>
  <dcterms:created xsi:type="dcterms:W3CDTF">2025-09-04T13:46:00Z</dcterms:created>
  <dcterms:modified xsi:type="dcterms:W3CDTF">2025-09-18T11:58:00Z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